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EB0B8" w14:textId="5A487C8C" w:rsidR="00F832D9" w:rsidRDefault="00E6751E">
      <w:pPr>
        <w:pStyle w:val="a4"/>
        <w:tabs>
          <w:tab w:val="right" w:pos="8364"/>
        </w:tabs>
        <w:rPr>
          <w:sz w:val="24"/>
          <w:szCs w:val="24"/>
          <w:lang w:eastAsia="zh-CN"/>
        </w:rPr>
      </w:pPr>
      <w:r>
        <w:rPr>
          <w:sz w:val="24"/>
          <w:szCs w:val="24"/>
        </w:rPr>
        <w:t>3GPP TSG-RAN WG2 Meeting #</w:t>
      </w:r>
      <w:r w:rsidR="003D1483">
        <w:rPr>
          <w:sz w:val="24"/>
          <w:szCs w:val="24"/>
        </w:rPr>
        <w:t>11</w:t>
      </w:r>
      <w:r w:rsidR="005520A4">
        <w:rPr>
          <w:sz w:val="24"/>
          <w:szCs w:val="24"/>
          <w:lang w:eastAsia="zh-CN"/>
        </w:rPr>
        <w:t>8</w:t>
      </w:r>
      <w:r w:rsidR="003D1483">
        <w:rPr>
          <w:sz w:val="24"/>
          <w:szCs w:val="24"/>
        </w:rPr>
        <w:t xml:space="preserve"> </w:t>
      </w:r>
      <w:r>
        <w:rPr>
          <w:sz w:val="24"/>
          <w:szCs w:val="24"/>
        </w:rPr>
        <w:t>electronic</w:t>
      </w:r>
      <w:r>
        <w:rPr>
          <w:rFonts w:eastAsia="SimSun" w:hint="eastAsia"/>
          <w:sz w:val="24"/>
          <w:szCs w:val="24"/>
          <w:lang w:eastAsia="zh-CN"/>
        </w:rPr>
        <w:tab/>
      </w:r>
      <w:bookmarkStart w:id="0" w:name="_GoBack"/>
      <w:r w:rsidR="00C90852" w:rsidRPr="00C90852">
        <w:rPr>
          <w:rFonts w:eastAsia="SimSun"/>
          <w:sz w:val="24"/>
          <w:szCs w:val="24"/>
          <w:lang w:eastAsia="zh-CN"/>
        </w:rPr>
        <w:t>R2-</w:t>
      </w:r>
      <w:r w:rsidR="00112362" w:rsidRPr="00112362">
        <w:t xml:space="preserve"> </w:t>
      </w:r>
      <w:r w:rsidR="00112362" w:rsidRPr="00112362">
        <w:rPr>
          <w:rFonts w:eastAsia="SimSun"/>
          <w:sz w:val="24"/>
          <w:szCs w:val="24"/>
          <w:lang w:eastAsia="zh-CN"/>
        </w:rPr>
        <w:t>2206105</w:t>
      </w:r>
      <w:bookmarkEnd w:id="0"/>
    </w:p>
    <w:p w14:paraId="15EE6B26" w14:textId="2385DA83" w:rsidR="00F832D9" w:rsidRDefault="00E6751E">
      <w:pPr>
        <w:pStyle w:val="a4"/>
        <w:jc w:val="both"/>
        <w:rPr>
          <w:sz w:val="24"/>
          <w:szCs w:val="24"/>
        </w:rPr>
      </w:pPr>
      <w:r>
        <w:rPr>
          <w:sz w:val="24"/>
          <w:szCs w:val="24"/>
        </w:rPr>
        <w:t xml:space="preserve">Online, </w:t>
      </w:r>
      <w:r w:rsidR="005520A4">
        <w:rPr>
          <w:rFonts w:eastAsia="SimSun" w:cs="Arial"/>
          <w:sz w:val="24"/>
          <w:szCs w:val="24"/>
          <w:lang w:val="de-DE" w:eastAsia="zh-CN"/>
        </w:rPr>
        <w:t>May 9</w:t>
      </w:r>
      <w:r w:rsidR="00EF18DD">
        <w:rPr>
          <w:rFonts w:eastAsia="SimSun" w:cs="Arial"/>
          <w:sz w:val="24"/>
          <w:szCs w:val="24"/>
          <w:lang w:val="de-DE" w:eastAsia="zh-CN"/>
        </w:rPr>
        <w:t xml:space="preserve"> </w:t>
      </w:r>
      <w:r>
        <w:rPr>
          <w:rFonts w:eastAsia="SimSun" w:cs="Arial"/>
          <w:sz w:val="24"/>
          <w:szCs w:val="24"/>
          <w:lang w:val="de-DE" w:eastAsia="zh-CN"/>
        </w:rPr>
        <w:t xml:space="preserve">– </w:t>
      </w:r>
      <w:r w:rsidR="005520A4">
        <w:rPr>
          <w:rFonts w:eastAsia="SimSun" w:cs="Arial"/>
          <w:sz w:val="24"/>
          <w:szCs w:val="24"/>
          <w:lang w:val="de-DE" w:eastAsia="zh-CN"/>
        </w:rPr>
        <w:t>May</w:t>
      </w:r>
      <w:r w:rsidR="004E3536">
        <w:rPr>
          <w:rFonts w:eastAsia="SimSun" w:cs="Arial"/>
          <w:sz w:val="24"/>
          <w:szCs w:val="24"/>
          <w:lang w:val="de-DE" w:eastAsia="zh-CN"/>
        </w:rPr>
        <w:t xml:space="preserve"> </w:t>
      </w:r>
      <w:r w:rsidR="005520A4">
        <w:rPr>
          <w:rFonts w:eastAsia="SimSun" w:cs="Arial"/>
          <w:sz w:val="24"/>
          <w:szCs w:val="24"/>
          <w:lang w:val="de-DE" w:eastAsia="zh-CN"/>
        </w:rPr>
        <w:t>20</w:t>
      </w:r>
      <w:r>
        <w:rPr>
          <w:rFonts w:eastAsia="SimSun" w:cs="Arial"/>
          <w:sz w:val="24"/>
          <w:szCs w:val="24"/>
          <w:lang w:val="de-DE" w:eastAsia="zh-CN"/>
        </w:rPr>
        <w:t>, 202</w:t>
      </w:r>
      <w:r w:rsidR="005520A4">
        <w:rPr>
          <w:rFonts w:eastAsia="SimSun" w:cs="Arial"/>
          <w:sz w:val="24"/>
          <w:szCs w:val="24"/>
          <w:lang w:val="de-DE" w:eastAsia="zh-CN"/>
        </w:rPr>
        <w:t>2</w:t>
      </w:r>
    </w:p>
    <w:p w14:paraId="76914CAB" w14:textId="77777777" w:rsidR="00F832D9" w:rsidRDefault="00F832D9">
      <w:pPr>
        <w:pStyle w:val="a4"/>
        <w:tabs>
          <w:tab w:val="right" w:pos="7088"/>
          <w:tab w:val="right" w:pos="9781"/>
        </w:tabs>
        <w:rPr>
          <w:rFonts w:cs="Arial"/>
          <w:b w:val="0"/>
          <w:bCs/>
          <w:sz w:val="22"/>
        </w:rPr>
      </w:pPr>
    </w:p>
    <w:p w14:paraId="3F374158" w14:textId="3E16DB89"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754BB6">
        <w:rPr>
          <w:rFonts w:ascii="Arial" w:hAnsi="Arial" w:cs="Arial"/>
          <w:b/>
          <w:bCs/>
          <w:sz w:val="24"/>
        </w:rPr>
        <w:t>F</w:t>
      </w:r>
      <w:r w:rsidR="0082580F">
        <w:rPr>
          <w:rFonts w:ascii="Arial" w:hAnsi="Arial" w:cs="Arial"/>
          <w:b/>
          <w:bCs/>
          <w:sz w:val="24"/>
        </w:rPr>
        <w:t>eature extension without using extension marker</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29DEF501"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C27B03">
        <w:rPr>
          <w:rFonts w:ascii="Arial" w:hAnsi="Arial" w:cs="Arial"/>
          <w:b/>
          <w:bCs/>
          <w:sz w:val="24"/>
        </w:rPr>
        <w:t>6</w:t>
      </w:r>
      <w:r>
        <w:rPr>
          <w:rFonts w:ascii="Arial" w:hAnsi="Arial" w:cs="Arial"/>
          <w:b/>
          <w:bCs/>
          <w:sz w:val="24"/>
        </w:rPr>
        <w:t>.</w:t>
      </w:r>
      <w:r w:rsidR="00E12930">
        <w:rPr>
          <w:rFonts w:ascii="Arial" w:hAnsi="Arial" w:cs="Arial"/>
          <w:b/>
          <w:bCs/>
          <w:sz w:val="24"/>
        </w:rPr>
        <w:t>1</w:t>
      </w:r>
      <w:r>
        <w:rPr>
          <w:rFonts w:ascii="Arial" w:hAnsi="Arial" w:cs="Arial"/>
          <w:b/>
          <w:bCs/>
          <w:sz w:val="24"/>
        </w:rPr>
        <w:t>8</w:t>
      </w:r>
      <w:r w:rsidR="00C90852">
        <w:rPr>
          <w:rFonts w:ascii="Arial" w:hAnsi="Arial" w:cs="Arial"/>
          <w:b/>
          <w:bCs/>
          <w:sz w:val="24"/>
        </w:rPr>
        <w:t>.</w:t>
      </w:r>
      <w:r w:rsidR="00112362">
        <w:rPr>
          <w:rFonts w:ascii="Arial" w:hAnsi="Arial" w:cs="Arial"/>
          <w:b/>
          <w:bCs/>
          <w:sz w:val="24"/>
        </w:rPr>
        <w:t>1</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2F55221B" w14:textId="6ACFEAFE" w:rsidR="007571CE" w:rsidRDefault="00EF0646">
      <w:pPr>
        <w:rPr>
          <w:lang w:eastAsia="ko-KR"/>
        </w:rPr>
      </w:pPr>
      <w:r>
        <w:rPr>
          <w:rFonts w:hint="eastAsia"/>
          <w:lang w:eastAsia="ko-KR"/>
        </w:rPr>
        <w:t>In</w:t>
      </w:r>
      <w:r w:rsidR="007571CE">
        <w:rPr>
          <w:lang w:eastAsia="ko-KR"/>
        </w:rPr>
        <w:t xml:space="preserve"> ASN.1 review meeting</w:t>
      </w:r>
      <w:r w:rsidR="00112362">
        <w:rPr>
          <w:lang w:eastAsia="ko-KR"/>
        </w:rPr>
        <w:t xml:space="preserve"> [1-2]</w:t>
      </w:r>
      <w:r w:rsidR="007571CE">
        <w:rPr>
          <w:lang w:eastAsia="ko-KR"/>
        </w:rPr>
        <w:t xml:space="preserve">, it is agreed that the extension marker (‘…’) is removed from the </w:t>
      </w:r>
      <w:r w:rsidR="007571CE" w:rsidRPr="008E16DA">
        <w:rPr>
          <w:i/>
          <w:lang w:eastAsia="ko-KR"/>
        </w:rPr>
        <w:t>FeatureCombination</w:t>
      </w:r>
      <w:r w:rsidR="007571CE">
        <w:rPr>
          <w:lang w:eastAsia="ko-KR"/>
        </w:rPr>
        <w:t xml:space="preserve"> IE in order to reduce the overhead, considering that RACH partition can be configured in SIB1.</w:t>
      </w:r>
    </w:p>
    <w:p w14:paraId="34CD23BF" w14:textId="77777777" w:rsidR="00EA6E81" w:rsidRPr="0019651E" w:rsidRDefault="00EA6E81" w:rsidP="00EA6E81">
      <w:pPr>
        <w:pStyle w:val="Agreement"/>
      </w:pPr>
      <w:r>
        <w:t xml:space="preserve">Agree to not use the “…”-extension marker for featureCombination IE, </w:t>
      </w:r>
      <w:r w:rsidRPr="00B53EEA">
        <w:rPr>
          <w:highlight w:val="yellow"/>
        </w:rPr>
        <w:t>TBD</w:t>
      </w:r>
      <w:r>
        <w:t xml:space="preserve"> how.  </w:t>
      </w:r>
    </w:p>
    <w:p w14:paraId="53F9B878" w14:textId="77777777" w:rsidR="008E16DA" w:rsidRDefault="008E16DA">
      <w:pPr>
        <w:rPr>
          <w:lang w:eastAsia="ko-KR"/>
        </w:rPr>
      </w:pPr>
    </w:p>
    <w:p w14:paraId="09C71068" w14:textId="2D93565C" w:rsidR="00EA6E81" w:rsidRDefault="00EA6E81">
      <w:pPr>
        <w:rPr>
          <w:lang w:eastAsia="ko-KR"/>
        </w:rPr>
      </w:pPr>
      <w:r>
        <w:rPr>
          <w:rFonts w:hint="eastAsia"/>
          <w:lang w:eastAsia="ko-KR"/>
        </w:rPr>
        <w:t xml:space="preserve">In addition, in </w:t>
      </w:r>
      <w:r w:rsidRPr="008E16DA">
        <w:rPr>
          <w:rFonts w:hint="eastAsia"/>
          <w:i/>
          <w:lang w:eastAsia="ko-KR"/>
        </w:rPr>
        <w:t>FeaturePriorities</w:t>
      </w:r>
      <w:r>
        <w:rPr>
          <w:rFonts w:hint="eastAsia"/>
          <w:lang w:eastAsia="ko-KR"/>
        </w:rPr>
        <w:t xml:space="preserve"> IE, the extension marker is also removed.</w:t>
      </w:r>
    </w:p>
    <w:p w14:paraId="08C4C7F1" w14:textId="77777777" w:rsidR="00EA6E81" w:rsidRPr="00871B0F" w:rsidRDefault="00EA6E81" w:rsidP="00EA6E81">
      <w:pPr>
        <w:pStyle w:val="Comments"/>
      </w:pPr>
      <w:r w:rsidRPr="00871B0F">
        <w:t>I013: SIB1: featurePriorities - remove extension marker</w:t>
      </w:r>
    </w:p>
    <w:p w14:paraId="003728D8" w14:textId="77777777" w:rsidR="00EA6E81" w:rsidRDefault="00EA6E81" w:rsidP="00EA6E81">
      <w:pPr>
        <w:pStyle w:val="Agreement"/>
      </w:pPr>
      <w:r>
        <w:t>Agree to remove extension marker (for all three cases)</w:t>
      </w:r>
    </w:p>
    <w:p w14:paraId="14D54C0F" w14:textId="77777777" w:rsidR="006B700B" w:rsidRDefault="006B700B">
      <w:pPr>
        <w:rPr>
          <w:lang w:eastAsia="ko-KR"/>
        </w:rPr>
      </w:pPr>
    </w:p>
    <w:p w14:paraId="109E58CF" w14:textId="79F2D3EF" w:rsidR="006B700B" w:rsidRDefault="006B700B">
      <w:pPr>
        <w:rPr>
          <w:lang w:eastAsia="ko-KR"/>
        </w:rPr>
      </w:pPr>
      <w:r>
        <w:rPr>
          <w:lang w:eastAsia="ko-KR"/>
        </w:rPr>
        <w:t>I</w:t>
      </w:r>
      <w:r>
        <w:rPr>
          <w:rFonts w:hint="eastAsia"/>
          <w:lang w:eastAsia="ko-KR"/>
        </w:rPr>
        <w:t>n this contribution, we share</w:t>
      </w:r>
      <w:r>
        <w:rPr>
          <w:lang w:eastAsia="ko-KR"/>
        </w:rPr>
        <w:t xml:space="preserve"> our views on feature extension when the use of extension marker is excluded</w:t>
      </w:r>
      <w:r w:rsidR="00E15E0A">
        <w:rPr>
          <w:lang w:eastAsia="ko-KR"/>
        </w:rPr>
        <w:t xml:space="preserve"> (related RIL: E126, I013, and L019)</w:t>
      </w:r>
      <w:r>
        <w:rPr>
          <w:lang w:eastAsia="ko-KR"/>
        </w:rPr>
        <w:t xml:space="preserve">. </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3D08AE3C" w14:textId="00A35643" w:rsidR="00005080" w:rsidRDefault="0024274A" w:rsidP="002C2954">
      <w:pPr>
        <w:jc w:val="both"/>
        <w:rPr>
          <w:bCs/>
          <w:szCs w:val="18"/>
          <w:lang w:eastAsia="ko-KR"/>
        </w:rPr>
      </w:pPr>
      <w:r>
        <w:rPr>
          <w:bCs/>
          <w:szCs w:val="18"/>
          <w:lang w:eastAsia="ko-KR"/>
        </w:rPr>
        <w:t>I</w:t>
      </w:r>
      <w:r w:rsidR="007E6828" w:rsidRPr="007E6828">
        <w:rPr>
          <w:bCs/>
          <w:szCs w:val="18"/>
          <w:lang w:eastAsia="ko-KR"/>
        </w:rPr>
        <w:t>n the ASN.1 review, considering the signalling overhead in SIB1, the</w:t>
      </w:r>
      <w:r w:rsidR="007E6828">
        <w:rPr>
          <w:bCs/>
          <w:szCs w:val="18"/>
          <w:lang w:eastAsia="ko-KR"/>
        </w:rPr>
        <w:t xml:space="preserve"> use of</w:t>
      </w:r>
      <w:r w:rsidR="007E6828" w:rsidRPr="007E6828">
        <w:rPr>
          <w:bCs/>
          <w:szCs w:val="18"/>
          <w:lang w:eastAsia="ko-KR"/>
        </w:rPr>
        <w:t xml:space="preserve"> extension marker (‘…’)</w:t>
      </w:r>
      <w:r w:rsidR="007E6828">
        <w:rPr>
          <w:bCs/>
          <w:szCs w:val="18"/>
          <w:lang w:eastAsia="ko-KR"/>
        </w:rPr>
        <w:t xml:space="preserve"> in</w:t>
      </w:r>
      <w:r w:rsidR="007E6828" w:rsidRPr="007E6828">
        <w:rPr>
          <w:bCs/>
          <w:szCs w:val="18"/>
          <w:lang w:eastAsia="ko-KR"/>
        </w:rPr>
        <w:t xml:space="preserve"> </w:t>
      </w:r>
      <w:r w:rsidR="007E6828" w:rsidRPr="007E6828">
        <w:rPr>
          <w:bCs/>
          <w:i/>
          <w:szCs w:val="18"/>
          <w:lang w:eastAsia="ko-KR"/>
        </w:rPr>
        <w:t>FeatureCombination</w:t>
      </w:r>
      <w:r w:rsidR="007E6828" w:rsidRPr="007E6828">
        <w:rPr>
          <w:bCs/>
          <w:szCs w:val="18"/>
          <w:lang w:eastAsia="ko-KR"/>
        </w:rPr>
        <w:t xml:space="preserve"> IE and </w:t>
      </w:r>
      <w:r w:rsidR="007E6828" w:rsidRPr="007E6828">
        <w:rPr>
          <w:bCs/>
          <w:i/>
          <w:szCs w:val="18"/>
          <w:lang w:eastAsia="ko-KR"/>
        </w:rPr>
        <w:t>FeaturePriorities</w:t>
      </w:r>
      <w:r w:rsidR="007E6828" w:rsidRPr="007E6828">
        <w:rPr>
          <w:bCs/>
          <w:szCs w:val="18"/>
          <w:lang w:eastAsia="ko-KR"/>
        </w:rPr>
        <w:t xml:space="preserve"> IE is </w:t>
      </w:r>
      <w:r w:rsidR="007E6828">
        <w:rPr>
          <w:bCs/>
          <w:szCs w:val="18"/>
          <w:lang w:eastAsia="ko-KR"/>
        </w:rPr>
        <w:t>excluded</w:t>
      </w:r>
      <w:r w:rsidR="007E6828" w:rsidRPr="007E6828">
        <w:rPr>
          <w:bCs/>
          <w:szCs w:val="18"/>
          <w:lang w:eastAsia="ko-KR"/>
        </w:rPr>
        <w:t>.</w:t>
      </w:r>
      <w:r w:rsidR="00F11105">
        <w:rPr>
          <w:bCs/>
          <w:szCs w:val="18"/>
          <w:lang w:eastAsia="ko-KR"/>
        </w:rPr>
        <w:t xml:space="preserve"> Therefore, </w:t>
      </w:r>
      <w:r>
        <w:rPr>
          <w:bCs/>
          <w:szCs w:val="18"/>
          <w:lang w:eastAsia="ko-KR"/>
        </w:rPr>
        <w:t xml:space="preserve">RAN2 needs to discuss how to support </w:t>
      </w:r>
      <w:r w:rsidR="00F11105">
        <w:rPr>
          <w:bCs/>
          <w:szCs w:val="18"/>
          <w:lang w:eastAsia="ko-KR"/>
        </w:rPr>
        <w:t xml:space="preserve">the feature </w:t>
      </w:r>
      <w:r>
        <w:rPr>
          <w:bCs/>
          <w:szCs w:val="18"/>
          <w:lang w:eastAsia="ko-KR"/>
        </w:rPr>
        <w:t>that can be introduced in later release</w:t>
      </w:r>
      <w:r w:rsidR="00F11105">
        <w:rPr>
          <w:bCs/>
          <w:szCs w:val="18"/>
          <w:lang w:eastAsia="ko-KR"/>
        </w:rPr>
        <w:t xml:space="preserve"> without using the extension marker.</w:t>
      </w:r>
    </w:p>
    <w:p w14:paraId="7D11AB55" w14:textId="1530FB4B" w:rsidR="007E6828" w:rsidRDefault="0024274A" w:rsidP="007E6828">
      <w:pPr>
        <w:jc w:val="both"/>
        <w:rPr>
          <w:bCs/>
          <w:szCs w:val="18"/>
          <w:lang w:eastAsia="ko-KR"/>
        </w:rPr>
      </w:pPr>
      <w:r>
        <w:rPr>
          <w:bCs/>
          <w:szCs w:val="18"/>
          <w:lang w:eastAsia="ko-KR"/>
        </w:rPr>
        <w:t>T</w:t>
      </w:r>
      <w:r w:rsidR="007E6828">
        <w:rPr>
          <w:bCs/>
          <w:szCs w:val="18"/>
          <w:lang w:eastAsia="ko-KR"/>
        </w:rPr>
        <w:t>wo options were discussed during the ASN.1 review (as in E126 of RIL list):</w:t>
      </w:r>
    </w:p>
    <w:p w14:paraId="29E6CB13" w14:textId="0E1595F7" w:rsidR="007E6828" w:rsidRPr="00475B8F" w:rsidRDefault="007E6828" w:rsidP="007E6828">
      <w:pPr>
        <w:pStyle w:val="af5"/>
        <w:numPr>
          <w:ilvl w:val="0"/>
          <w:numId w:val="18"/>
        </w:numPr>
        <w:ind w:leftChars="0"/>
        <w:jc w:val="both"/>
        <w:rPr>
          <w:rFonts w:eastAsiaTheme="minorEastAsia"/>
          <w:lang w:eastAsia="ko-KR"/>
        </w:rPr>
      </w:pPr>
      <w:r w:rsidRPr="00475B8F">
        <w:rPr>
          <w:rFonts w:eastAsiaTheme="minorEastAsia"/>
          <w:lang w:eastAsia="ko-KR"/>
        </w:rPr>
        <w:t xml:space="preserve">Option 1: </w:t>
      </w:r>
      <w:r w:rsidR="0024274A">
        <w:rPr>
          <w:rFonts w:eastAsiaTheme="minorEastAsia"/>
          <w:lang w:eastAsia="ko-KR"/>
        </w:rPr>
        <w:t>To define</w:t>
      </w:r>
      <w:r w:rsidRPr="00475B8F">
        <w:rPr>
          <w:rFonts w:eastAsiaTheme="minorEastAsia"/>
          <w:lang w:eastAsia="ko-KR"/>
        </w:rPr>
        <w:t xml:space="preserve"> spare values </w:t>
      </w:r>
      <w:r w:rsidR="0024274A">
        <w:rPr>
          <w:rFonts w:eastAsiaTheme="minorEastAsia"/>
          <w:lang w:eastAsia="ko-KR"/>
        </w:rPr>
        <w:t xml:space="preserve">in Rel-17 </w:t>
      </w:r>
      <w:r w:rsidRPr="00475B8F">
        <w:rPr>
          <w:rFonts w:eastAsiaTheme="minorEastAsia"/>
          <w:lang w:eastAsia="ko-KR"/>
        </w:rPr>
        <w:t xml:space="preserve">to reserve the feature indication for the additional features </w:t>
      </w:r>
    </w:p>
    <w:p w14:paraId="160960A9" w14:textId="3AEA835C" w:rsidR="007E6828" w:rsidRPr="00475B8F" w:rsidRDefault="007E6828" w:rsidP="007E6828">
      <w:pPr>
        <w:pStyle w:val="af5"/>
        <w:numPr>
          <w:ilvl w:val="0"/>
          <w:numId w:val="18"/>
        </w:numPr>
        <w:ind w:leftChars="0"/>
        <w:jc w:val="both"/>
        <w:rPr>
          <w:rFonts w:eastAsiaTheme="minorEastAsia"/>
          <w:lang w:eastAsia="ko-KR"/>
        </w:rPr>
      </w:pPr>
      <w:r>
        <w:rPr>
          <w:rFonts w:eastAsiaTheme="minorEastAsia"/>
          <w:lang w:eastAsia="ko-KR"/>
        </w:rPr>
        <w:t xml:space="preserve">Option 2: </w:t>
      </w:r>
      <w:r w:rsidR="0024274A">
        <w:rPr>
          <w:rFonts w:eastAsiaTheme="minorEastAsia"/>
          <w:lang w:eastAsia="ko-KR"/>
        </w:rPr>
        <w:t xml:space="preserve">To use </w:t>
      </w:r>
      <w:r w:rsidRPr="00475B8F">
        <w:rPr>
          <w:rFonts w:eastAsiaTheme="minorEastAsia"/>
          <w:lang w:eastAsia="ko-KR"/>
        </w:rPr>
        <w:t>new</w:t>
      </w:r>
      <w:r>
        <w:rPr>
          <w:rFonts w:eastAsiaTheme="minorEastAsia"/>
          <w:lang w:eastAsia="ko-KR"/>
        </w:rPr>
        <w:t xml:space="preserve"> IEs (</w:t>
      </w:r>
      <w:r w:rsidRPr="00475B8F">
        <w:rPr>
          <w:rFonts w:eastAsiaTheme="minorEastAsia"/>
          <w:i/>
          <w:lang w:eastAsia="ko-KR"/>
        </w:rPr>
        <w:t>FeatureCombination-rxx</w:t>
      </w:r>
      <w:r w:rsidRPr="00475B8F">
        <w:rPr>
          <w:rFonts w:eastAsiaTheme="minorEastAsia"/>
          <w:lang w:eastAsia="ko-KR"/>
        </w:rPr>
        <w:t>/</w:t>
      </w:r>
      <w:r w:rsidRPr="00475B8F">
        <w:rPr>
          <w:rFonts w:eastAsiaTheme="minorEastAsia"/>
          <w:i/>
          <w:lang w:eastAsia="ko-KR"/>
        </w:rPr>
        <w:t>FeatureCombinationPreambles-rxx</w:t>
      </w:r>
      <w:r>
        <w:rPr>
          <w:rFonts w:eastAsiaTheme="minorEastAsia"/>
          <w:i/>
          <w:lang w:eastAsia="ko-KR"/>
        </w:rPr>
        <w:t>/</w:t>
      </w:r>
      <w:r w:rsidRPr="00D666CA">
        <w:rPr>
          <w:rFonts w:hint="eastAsia"/>
          <w:bCs/>
          <w:i/>
          <w:szCs w:val="18"/>
          <w:lang w:eastAsia="ko-KR"/>
        </w:rPr>
        <w:t>FeaturePriorities</w:t>
      </w:r>
      <w:r w:rsidRPr="00475B8F">
        <w:rPr>
          <w:rFonts w:eastAsiaTheme="minorEastAsia"/>
          <w:i/>
          <w:lang w:eastAsia="ko-KR"/>
        </w:rPr>
        <w:t>-rxx</w:t>
      </w:r>
      <w:r>
        <w:rPr>
          <w:rFonts w:eastAsiaTheme="minorEastAsia"/>
          <w:lang w:eastAsia="ko-KR"/>
        </w:rPr>
        <w:t>)</w:t>
      </w:r>
      <w:r w:rsidRPr="00475B8F">
        <w:rPr>
          <w:rFonts w:eastAsiaTheme="minorEastAsia"/>
          <w:lang w:eastAsia="ko-KR"/>
        </w:rPr>
        <w:t xml:space="preserve"> </w:t>
      </w:r>
      <w:r>
        <w:rPr>
          <w:rFonts w:eastAsiaTheme="minorEastAsia"/>
          <w:lang w:eastAsia="ko-KR"/>
        </w:rPr>
        <w:t>in new releases</w:t>
      </w:r>
      <w:r w:rsidRPr="00475B8F">
        <w:rPr>
          <w:rFonts w:eastAsiaTheme="minorEastAsia"/>
          <w:lang w:eastAsia="ko-KR"/>
        </w:rPr>
        <w:t>.</w:t>
      </w:r>
    </w:p>
    <w:p w14:paraId="7843D1FB" w14:textId="5F28184F" w:rsidR="007E6828" w:rsidRDefault="007E6828" w:rsidP="006364BB">
      <w:pPr>
        <w:jc w:val="both"/>
        <w:rPr>
          <w:rFonts w:eastAsiaTheme="minorEastAsia"/>
          <w:lang w:eastAsia="ko-KR"/>
        </w:rPr>
      </w:pPr>
      <w:r>
        <w:rPr>
          <w:rFonts w:eastAsiaTheme="minorEastAsia" w:hint="eastAsia"/>
          <w:lang w:eastAsia="ko-KR"/>
        </w:rPr>
        <w:t xml:space="preserve">For option 1, </w:t>
      </w:r>
      <w:r w:rsidR="0024274A">
        <w:rPr>
          <w:rFonts w:eastAsiaTheme="minorEastAsia"/>
          <w:lang w:eastAsia="ko-KR"/>
        </w:rPr>
        <w:t xml:space="preserve">to define </w:t>
      </w:r>
      <w:r>
        <w:rPr>
          <w:rFonts w:eastAsiaTheme="minorEastAsia" w:hint="eastAsia"/>
          <w:lang w:eastAsia="ko-KR"/>
        </w:rPr>
        <w:t xml:space="preserve">the spare value </w:t>
      </w:r>
      <w:r w:rsidR="0024274A">
        <w:rPr>
          <w:rFonts w:eastAsiaTheme="minorEastAsia"/>
          <w:lang w:eastAsia="ko-KR"/>
        </w:rPr>
        <w:t xml:space="preserve">RAN2 may need to predict the </w:t>
      </w:r>
      <w:r>
        <w:rPr>
          <w:rFonts w:eastAsiaTheme="minorEastAsia" w:hint="eastAsia"/>
          <w:lang w:eastAsia="ko-KR"/>
        </w:rPr>
        <w:t xml:space="preserve">number of features </w:t>
      </w:r>
      <w:r w:rsidR="0024274A">
        <w:rPr>
          <w:rFonts w:eastAsiaTheme="minorEastAsia"/>
          <w:lang w:eastAsia="ko-KR"/>
        </w:rPr>
        <w:t xml:space="preserve">to be supported </w:t>
      </w:r>
      <w:r>
        <w:rPr>
          <w:rFonts w:eastAsiaTheme="minorEastAsia" w:hint="eastAsia"/>
          <w:lang w:eastAsia="ko-KR"/>
        </w:rPr>
        <w:t xml:space="preserve">in future releases </w:t>
      </w:r>
      <w:r w:rsidR="0024274A">
        <w:rPr>
          <w:rFonts w:eastAsiaTheme="minorEastAsia"/>
          <w:lang w:eastAsia="ko-KR"/>
        </w:rPr>
        <w:t xml:space="preserve">in advance, which seems not possible. Even if RAN2 decides a specific number of spare values by some means, it has to be compact as much as possible not to cause SIB1 overhead problem, hence, it may restrict the number of supported feature with RACH partitioning in later release. </w:t>
      </w:r>
      <w:r w:rsidR="00442928">
        <w:rPr>
          <w:rFonts w:eastAsiaTheme="minorEastAsia"/>
          <w:lang w:eastAsia="ko-KR"/>
        </w:rPr>
        <w:t xml:space="preserve">In addition, it is not clear </w:t>
      </w:r>
      <w:r w:rsidR="006364BB">
        <w:rPr>
          <w:rFonts w:eastAsiaTheme="minorEastAsia"/>
          <w:lang w:eastAsia="ko-KR"/>
        </w:rPr>
        <w:t xml:space="preserve">whether the feature can be indicated using “ENUMERATED {true},” since the multi-bit indication for a feature may be needed, similar to </w:t>
      </w:r>
      <w:r w:rsidR="006364BB" w:rsidRPr="00112362">
        <w:rPr>
          <w:rFonts w:eastAsiaTheme="minorEastAsia"/>
          <w:i/>
          <w:lang w:eastAsia="ko-KR"/>
        </w:rPr>
        <w:t>SliceGroupList</w:t>
      </w:r>
      <w:r w:rsidR="006364BB">
        <w:rPr>
          <w:rFonts w:eastAsiaTheme="minorEastAsia"/>
          <w:lang w:eastAsia="ko-KR"/>
        </w:rPr>
        <w:t xml:space="preserve"> for RAN sling</w:t>
      </w:r>
      <w:r w:rsidR="00442928">
        <w:rPr>
          <w:rFonts w:eastAsiaTheme="minorEastAsia"/>
          <w:lang w:eastAsia="ko-KR"/>
        </w:rPr>
        <w:t xml:space="preserve">. These aspects has already been discussed during CR review and that is the reason why RAN2 has already ruled out the option 1. Thus, we do not see a need to discuss the option 1 again. </w:t>
      </w:r>
    </w:p>
    <w:p w14:paraId="352D97C8" w14:textId="77777777" w:rsidR="00442928" w:rsidRDefault="00442928" w:rsidP="00442928">
      <w:pPr>
        <w:jc w:val="both"/>
        <w:rPr>
          <w:rFonts w:eastAsia="Times New Roman"/>
          <w:b/>
        </w:rPr>
      </w:pPr>
      <w:r w:rsidRPr="00FF5016">
        <w:rPr>
          <w:rFonts w:eastAsia="Times New Roman"/>
          <w:b/>
        </w:rPr>
        <w:t xml:space="preserve">Proposal 1. Do </w:t>
      </w:r>
      <w:r>
        <w:rPr>
          <w:rFonts w:eastAsia="Times New Roman"/>
          <w:b/>
        </w:rPr>
        <w:t xml:space="preserve">not introduce spare values or spare fields in </w:t>
      </w:r>
      <w:r w:rsidRPr="001D4E45">
        <w:rPr>
          <w:b/>
          <w:bCs/>
          <w:i/>
          <w:szCs w:val="18"/>
          <w:lang w:eastAsia="ko-KR"/>
        </w:rPr>
        <w:t>FeatureCombination</w:t>
      </w:r>
      <w:r w:rsidRPr="009773E7">
        <w:rPr>
          <w:bCs/>
          <w:i/>
          <w:szCs w:val="18"/>
          <w:lang w:eastAsia="ko-KR"/>
        </w:rPr>
        <w:t xml:space="preserve"> </w:t>
      </w:r>
      <w:r>
        <w:rPr>
          <w:rFonts w:eastAsia="Times New Roman"/>
          <w:b/>
        </w:rPr>
        <w:t>IEs</w:t>
      </w:r>
      <w:r w:rsidRPr="00BD3DF7">
        <w:rPr>
          <w:rFonts w:eastAsia="Times New Roman"/>
          <w:b/>
        </w:rPr>
        <w:t xml:space="preserve"> to support the future extension.</w:t>
      </w:r>
    </w:p>
    <w:p w14:paraId="44141E71" w14:textId="5D994B23" w:rsidR="009773E7" w:rsidRPr="00FF5016" w:rsidRDefault="007E6828" w:rsidP="009773E7">
      <w:pPr>
        <w:jc w:val="both"/>
        <w:rPr>
          <w:rFonts w:eastAsiaTheme="minorEastAsia"/>
          <w:lang w:eastAsia="ko-KR"/>
        </w:rPr>
      </w:pPr>
      <w:r>
        <w:rPr>
          <w:rFonts w:hint="eastAsia"/>
          <w:bCs/>
          <w:szCs w:val="18"/>
          <w:lang w:eastAsia="ko-KR"/>
        </w:rPr>
        <w:t xml:space="preserve">Regarding Option 2, </w:t>
      </w:r>
      <w:r w:rsidR="00B24FC4">
        <w:rPr>
          <w:bCs/>
          <w:szCs w:val="18"/>
          <w:lang w:eastAsia="ko-KR"/>
        </w:rPr>
        <w:t xml:space="preserve">once the new IE of </w:t>
      </w:r>
      <w:r w:rsidR="00B24FC4" w:rsidRPr="00475B8F">
        <w:rPr>
          <w:rFonts w:eastAsiaTheme="minorEastAsia"/>
          <w:i/>
          <w:lang w:eastAsia="ko-KR"/>
        </w:rPr>
        <w:t>FeatureCombination-rxx</w:t>
      </w:r>
      <w:r w:rsidR="00B24FC4">
        <w:rPr>
          <w:bCs/>
          <w:szCs w:val="18"/>
          <w:lang w:eastAsia="ko-KR"/>
        </w:rPr>
        <w:t xml:space="preserve"> is defined (e.g.,</w:t>
      </w:r>
      <w:r w:rsidR="009773E7">
        <w:rPr>
          <w:bCs/>
          <w:szCs w:val="18"/>
          <w:lang w:eastAsia="ko-KR"/>
        </w:rPr>
        <w:t xml:space="preserve"> </w:t>
      </w:r>
      <w:r w:rsidR="009773E7">
        <w:rPr>
          <w:rFonts w:eastAsiaTheme="minorEastAsia"/>
          <w:i/>
          <w:lang w:eastAsia="ko-KR"/>
        </w:rPr>
        <w:t xml:space="preserve">FeatureCombination-r18 </w:t>
      </w:r>
      <w:r w:rsidR="009773E7">
        <w:rPr>
          <w:rFonts w:eastAsiaTheme="minorEastAsia"/>
          <w:lang w:eastAsia="ko-KR"/>
        </w:rPr>
        <w:t xml:space="preserve">for Rel-18), </w:t>
      </w:r>
      <w:r w:rsidR="00442928">
        <w:rPr>
          <w:rFonts w:eastAsiaTheme="minorEastAsia"/>
          <w:lang w:eastAsia="ko-KR"/>
        </w:rPr>
        <w:t>t</w:t>
      </w:r>
      <w:r w:rsidR="009773E7">
        <w:rPr>
          <w:rFonts w:eastAsiaTheme="minorEastAsia"/>
          <w:lang w:eastAsia="ko-KR"/>
        </w:rPr>
        <w:t xml:space="preserve">he </w:t>
      </w:r>
      <w:r w:rsidR="009773E7" w:rsidRPr="00FF5016">
        <w:rPr>
          <w:rFonts w:eastAsiaTheme="minorEastAsia"/>
          <w:lang w:eastAsia="ko-KR"/>
        </w:rPr>
        <w:t xml:space="preserve">additional </w:t>
      </w:r>
      <w:r w:rsidR="009773E7" w:rsidRPr="00FF5016">
        <w:rPr>
          <w:rFonts w:eastAsiaTheme="minorEastAsia"/>
          <w:i/>
          <w:lang w:eastAsia="ko-KR"/>
        </w:rPr>
        <w:t>FeatureCombinationPreambles-rxx</w:t>
      </w:r>
      <w:r w:rsidR="009773E7" w:rsidRPr="00FF5016">
        <w:rPr>
          <w:rFonts w:eastAsiaTheme="minorEastAsia"/>
          <w:lang w:eastAsia="ko-KR"/>
        </w:rPr>
        <w:t xml:space="preserve"> IE is also needed in order to configure the feature indication for new features. In our view, defining </w:t>
      </w:r>
      <w:r w:rsidR="009773E7" w:rsidRPr="00FF5016">
        <w:rPr>
          <w:rFonts w:eastAsiaTheme="minorEastAsia"/>
          <w:i/>
          <w:lang w:eastAsia="ko-KR"/>
        </w:rPr>
        <w:t xml:space="preserve">FeatureCombinationPreambles-rxx </w:t>
      </w:r>
      <w:r w:rsidR="009773E7" w:rsidRPr="00FF5016">
        <w:rPr>
          <w:rFonts w:eastAsiaTheme="minorEastAsia"/>
          <w:lang w:eastAsia="ko-KR"/>
        </w:rPr>
        <w:t xml:space="preserve">IE </w:t>
      </w:r>
      <w:r w:rsidR="00442928">
        <w:rPr>
          <w:rFonts w:eastAsiaTheme="minorEastAsia"/>
          <w:lang w:eastAsia="ko-KR"/>
        </w:rPr>
        <w:t>would be</w:t>
      </w:r>
      <w:r w:rsidR="009773E7" w:rsidRPr="00FF5016">
        <w:rPr>
          <w:rFonts w:eastAsiaTheme="minorEastAsia"/>
          <w:lang w:eastAsia="ko-KR"/>
        </w:rPr>
        <w:t xml:space="preserve"> needed </w:t>
      </w:r>
      <w:r w:rsidR="0034585C" w:rsidRPr="00FF5016">
        <w:rPr>
          <w:rFonts w:eastAsiaTheme="minorEastAsia"/>
          <w:lang w:eastAsia="ko-KR"/>
        </w:rPr>
        <w:t>anyway</w:t>
      </w:r>
      <w:r w:rsidR="009773E7" w:rsidRPr="00FF5016">
        <w:rPr>
          <w:rFonts w:eastAsiaTheme="minorEastAsia"/>
          <w:lang w:eastAsia="ko-KR"/>
        </w:rPr>
        <w:t xml:space="preserve"> </w:t>
      </w:r>
      <w:r w:rsidR="00442928">
        <w:rPr>
          <w:rFonts w:eastAsiaTheme="minorEastAsia"/>
          <w:lang w:eastAsia="ko-KR"/>
        </w:rPr>
        <w:t xml:space="preserve">if </w:t>
      </w:r>
      <w:r w:rsidR="009773E7" w:rsidRPr="00FF5016">
        <w:rPr>
          <w:rFonts w:eastAsiaTheme="minorEastAsia"/>
          <w:lang w:eastAsia="ko-KR"/>
        </w:rPr>
        <w:t xml:space="preserve">there </w:t>
      </w:r>
      <w:r w:rsidR="00442928">
        <w:rPr>
          <w:rFonts w:eastAsiaTheme="minorEastAsia"/>
          <w:lang w:eastAsia="ko-KR"/>
        </w:rPr>
        <w:t>is</w:t>
      </w:r>
      <w:r w:rsidR="009773E7" w:rsidRPr="00FF5016">
        <w:rPr>
          <w:rFonts w:eastAsiaTheme="minorEastAsia"/>
          <w:lang w:eastAsia="ko-KR"/>
        </w:rPr>
        <w:t xml:space="preserve"> additional feature-specific RACH parameters for the new features</w:t>
      </w:r>
      <w:r w:rsidR="0034585C" w:rsidRPr="00FF5016">
        <w:rPr>
          <w:rFonts w:eastAsiaTheme="minorEastAsia"/>
          <w:lang w:eastAsia="ko-KR"/>
        </w:rPr>
        <w:t>.</w:t>
      </w:r>
      <w:r w:rsidR="00442928">
        <w:rPr>
          <w:rFonts w:eastAsiaTheme="minorEastAsia"/>
          <w:lang w:eastAsia="ko-KR"/>
        </w:rPr>
        <w:t xml:space="preserve"> Thus, it seems not a problem to define these new IEs for every future release.</w:t>
      </w:r>
      <w:r w:rsidR="009773E7" w:rsidRPr="00FF5016">
        <w:rPr>
          <w:rFonts w:eastAsiaTheme="minorEastAsia"/>
          <w:lang w:eastAsia="ko-KR"/>
        </w:rPr>
        <w:t xml:space="preserve"> </w:t>
      </w:r>
    </w:p>
    <w:p w14:paraId="22941804" w14:textId="21F5F251" w:rsidR="007C2D5A" w:rsidRDefault="009773E7" w:rsidP="002C2954">
      <w:pPr>
        <w:jc w:val="both"/>
        <w:rPr>
          <w:rFonts w:eastAsiaTheme="minorEastAsia"/>
          <w:lang w:eastAsia="ko-KR"/>
        </w:rPr>
      </w:pPr>
      <w:r>
        <w:rPr>
          <w:rFonts w:hint="eastAsia"/>
          <w:bCs/>
          <w:szCs w:val="18"/>
          <w:lang w:eastAsia="ko-KR"/>
        </w:rPr>
        <w:t>When new IE</w:t>
      </w:r>
      <w:r w:rsidR="00442928">
        <w:rPr>
          <w:bCs/>
          <w:szCs w:val="18"/>
          <w:lang w:eastAsia="ko-KR"/>
        </w:rPr>
        <w:t>s</w:t>
      </w:r>
      <w:r>
        <w:rPr>
          <w:bCs/>
          <w:szCs w:val="18"/>
          <w:lang w:eastAsia="ko-KR"/>
        </w:rPr>
        <w:t xml:space="preserve"> </w:t>
      </w:r>
      <w:r w:rsidR="007C2D5A">
        <w:rPr>
          <w:bCs/>
          <w:szCs w:val="18"/>
          <w:lang w:eastAsia="ko-KR"/>
        </w:rPr>
        <w:t xml:space="preserve">of </w:t>
      </w:r>
      <w:r w:rsidR="007C2D5A" w:rsidRPr="00D666CA">
        <w:rPr>
          <w:rFonts w:hint="eastAsia"/>
          <w:bCs/>
          <w:i/>
          <w:szCs w:val="18"/>
          <w:lang w:eastAsia="ko-KR"/>
        </w:rPr>
        <w:t>FeaturePriorities</w:t>
      </w:r>
      <w:r w:rsidR="007C2D5A">
        <w:rPr>
          <w:bCs/>
          <w:szCs w:val="18"/>
          <w:lang w:eastAsia="ko-KR"/>
        </w:rPr>
        <w:t xml:space="preserve">, </w:t>
      </w:r>
      <w:r w:rsidR="007C2D5A" w:rsidRPr="00D666CA">
        <w:rPr>
          <w:bCs/>
          <w:i/>
          <w:szCs w:val="18"/>
          <w:lang w:eastAsia="ko-KR"/>
        </w:rPr>
        <w:t>FeatureCombination</w:t>
      </w:r>
      <w:r w:rsidR="007C2D5A">
        <w:rPr>
          <w:bCs/>
          <w:szCs w:val="18"/>
          <w:lang w:eastAsia="ko-KR"/>
        </w:rPr>
        <w:t xml:space="preserve">, and </w:t>
      </w:r>
      <w:r w:rsidR="007C2D5A" w:rsidRPr="00475B8F">
        <w:rPr>
          <w:rFonts w:eastAsiaTheme="minorEastAsia"/>
          <w:i/>
          <w:lang w:eastAsia="ko-KR"/>
        </w:rPr>
        <w:t>FeatureCombinationPreambles</w:t>
      </w:r>
      <w:r w:rsidR="007C2D5A">
        <w:rPr>
          <w:rFonts w:eastAsiaTheme="minorEastAsia"/>
          <w:i/>
          <w:lang w:eastAsia="ko-KR"/>
        </w:rPr>
        <w:t xml:space="preserve"> </w:t>
      </w:r>
      <w:r w:rsidR="00442928">
        <w:rPr>
          <w:rFonts w:eastAsiaTheme="minorEastAsia"/>
          <w:lang w:eastAsia="ko-KR"/>
        </w:rPr>
        <w:t>are introduced in</w:t>
      </w:r>
      <w:r w:rsidR="007C2D5A">
        <w:rPr>
          <w:rFonts w:eastAsiaTheme="minorEastAsia"/>
          <w:lang w:eastAsia="ko-KR"/>
        </w:rPr>
        <w:t xml:space="preserve"> the future </w:t>
      </w:r>
      <w:r w:rsidR="004A29B5">
        <w:rPr>
          <w:rFonts w:eastAsiaTheme="minorEastAsia"/>
          <w:lang w:eastAsia="ko-KR"/>
        </w:rPr>
        <w:t>release</w:t>
      </w:r>
      <w:r w:rsidR="007C2D5A">
        <w:rPr>
          <w:rFonts w:eastAsiaTheme="minorEastAsia"/>
          <w:lang w:eastAsia="ko-KR"/>
        </w:rPr>
        <w:t xml:space="preserve">, these new IEs </w:t>
      </w:r>
      <w:r w:rsidR="004A29B5">
        <w:rPr>
          <w:rFonts w:eastAsiaTheme="minorEastAsia"/>
          <w:lang w:eastAsia="ko-KR"/>
        </w:rPr>
        <w:t>do not</w:t>
      </w:r>
      <w:r w:rsidR="007C2D5A">
        <w:rPr>
          <w:rFonts w:eastAsiaTheme="minorEastAsia"/>
          <w:lang w:eastAsia="ko-KR"/>
        </w:rPr>
        <w:t xml:space="preserve"> need to include the information which </w:t>
      </w:r>
      <w:r w:rsidR="004A29B5">
        <w:rPr>
          <w:rFonts w:eastAsiaTheme="minorEastAsia"/>
          <w:lang w:eastAsia="ko-KR"/>
        </w:rPr>
        <w:t>can be configured by the existing Rel-17 IEs</w:t>
      </w:r>
      <w:r w:rsidR="007C2D5A">
        <w:rPr>
          <w:rFonts w:eastAsiaTheme="minorEastAsia" w:hint="eastAsia"/>
          <w:lang w:eastAsia="ko-KR"/>
        </w:rPr>
        <w:t xml:space="preserve">. </w:t>
      </w:r>
      <w:r w:rsidR="007C2D5A">
        <w:rPr>
          <w:rFonts w:eastAsiaTheme="minorEastAsia"/>
          <w:lang w:eastAsia="ko-KR"/>
        </w:rPr>
        <w:t xml:space="preserve">For example, if </w:t>
      </w:r>
      <w:r w:rsidR="007C2D5A" w:rsidRPr="00D666CA">
        <w:rPr>
          <w:rFonts w:hint="eastAsia"/>
          <w:bCs/>
          <w:i/>
          <w:szCs w:val="18"/>
          <w:lang w:eastAsia="ko-KR"/>
        </w:rPr>
        <w:t>FeaturePriorities</w:t>
      </w:r>
      <w:r w:rsidR="007C2D5A">
        <w:rPr>
          <w:bCs/>
          <w:i/>
          <w:szCs w:val="18"/>
          <w:lang w:eastAsia="ko-KR"/>
        </w:rPr>
        <w:t>-r18</w:t>
      </w:r>
      <w:r w:rsidR="007C2D5A">
        <w:rPr>
          <w:bCs/>
          <w:szCs w:val="18"/>
          <w:lang w:eastAsia="ko-KR"/>
        </w:rPr>
        <w:t xml:space="preserve"> </w:t>
      </w:r>
      <w:r w:rsidR="007C2D5A">
        <w:rPr>
          <w:rFonts w:hint="eastAsia"/>
          <w:bCs/>
          <w:szCs w:val="18"/>
          <w:lang w:eastAsia="ko-KR"/>
        </w:rPr>
        <w:t>is defined</w:t>
      </w:r>
      <w:r w:rsidR="007C2D5A">
        <w:rPr>
          <w:bCs/>
          <w:szCs w:val="18"/>
          <w:lang w:eastAsia="ko-KR"/>
        </w:rPr>
        <w:t xml:space="preserve"> for Rel-18 features</w:t>
      </w:r>
      <w:r w:rsidR="007C2D5A">
        <w:rPr>
          <w:rFonts w:hint="eastAsia"/>
          <w:bCs/>
          <w:szCs w:val="18"/>
          <w:lang w:eastAsia="ko-KR"/>
        </w:rPr>
        <w:t xml:space="preserve">, </w:t>
      </w:r>
      <w:r w:rsidR="007C2D5A">
        <w:rPr>
          <w:bCs/>
          <w:szCs w:val="18"/>
          <w:lang w:eastAsia="ko-KR"/>
        </w:rPr>
        <w:t xml:space="preserve">only </w:t>
      </w:r>
      <w:r w:rsidR="007C2D5A">
        <w:rPr>
          <w:rFonts w:hint="eastAsia"/>
          <w:bCs/>
          <w:szCs w:val="18"/>
          <w:lang w:eastAsia="ko-KR"/>
        </w:rPr>
        <w:t>the feature priorities for Rel-18 features are needed.</w:t>
      </w:r>
      <w:r w:rsidR="00FF5016">
        <w:rPr>
          <w:bCs/>
          <w:szCs w:val="18"/>
          <w:lang w:eastAsia="ko-KR"/>
        </w:rPr>
        <w:t xml:space="preserve"> </w:t>
      </w:r>
      <w:r w:rsidR="004A29B5">
        <w:rPr>
          <w:rFonts w:eastAsiaTheme="minorEastAsia"/>
          <w:lang w:eastAsia="ko-KR"/>
        </w:rPr>
        <w:t xml:space="preserve">With this way, the UE can acquire the RACH partitioning information for the new feature by looking at both of existing Rel-17 IEs and the new IEs, which reasonably reduces signalling overhead by avoiding redundant transmission of the same RACH parameters. </w:t>
      </w:r>
    </w:p>
    <w:p w14:paraId="69053698" w14:textId="6E608EA0" w:rsidR="007C2D5A" w:rsidRPr="007C2D5A" w:rsidRDefault="007C2D5A" w:rsidP="007C2D5A">
      <w:pPr>
        <w:jc w:val="both"/>
        <w:rPr>
          <w:rFonts w:eastAsiaTheme="minorEastAsia"/>
          <w:b/>
          <w:lang w:eastAsia="ko-KR"/>
        </w:rPr>
      </w:pPr>
      <w:r w:rsidRPr="007C2D5A">
        <w:rPr>
          <w:rFonts w:eastAsiaTheme="minorEastAsia" w:hint="eastAsia"/>
          <w:b/>
          <w:lang w:eastAsia="ko-KR"/>
        </w:rPr>
        <w:t xml:space="preserve">Proposal 2. </w:t>
      </w:r>
      <w:r w:rsidR="00C3605A">
        <w:rPr>
          <w:rFonts w:eastAsiaTheme="minorEastAsia"/>
          <w:b/>
          <w:lang w:eastAsia="ko-KR"/>
        </w:rPr>
        <w:t>I</w:t>
      </w:r>
      <w:r w:rsidR="00C3605A" w:rsidRPr="007C2D5A">
        <w:rPr>
          <w:rFonts w:eastAsiaTheme="minorEastAsia"/>
          <w:b/>
          <w:lang w:eastAsia="ko-KR"/>
        </w:rPr>
        <w:t>n new IE</w:t>
      </w:r>
      <w:r w:rsidR="00C3605A">
        <w:rPr>
          <w:rFonts w:eastAsiaTheme="minorEastAsia"/>
          <w:b/>
          <w:lang w:eastAsia="ko-KR"/>
        </w:rPr>
        <w:t>s</w:t>
      </w:r>
      <w:r w:rsidR="00C3605A" w:rsidRPr="007C2D5A">
        <w:rPr>
          <w:rFonts w:eastAsiaTheme="minorEastAsia"/>
          <w:b/>
          <w:lang w:eastAsia="ko-KR"/>
        </w:rPr>
        <w:t xml:space="preserve"> of </w:t>
      </w:r>
      <w:r w:rsidR="00C3605A" w:rsidRPr="007C2D5A">
        <w:rPr>
          <w:rFonts w:hint="eastAsia"/>
          <w:b/>
          <w:bCs/>
          <w:i/>
          <w:szCs w:val="18"/>
          <w:lang w:eastAsia="ko-KR"/>
        </w:rPr>
        <w:t>FeaturePriorities</w:t>
      </w:r>
      <w:r w:rsidR="00C3605A" w:rsidRPr="007C2D5A">
        <w:rPr>
          <w:b/>
          <w:bCs/>
          <w:szCs w:val="18"/>
          <w:lang w:eastAsia="ko-KR"/>
        </w:rPr>
        <w:t xml:space="preserve">, </w:t>
      </w:r>
      <w:r w:rsidR="00C3605A" w:rsidRPr="007C2D5A">
        <w:rPr>
          <w:b/>
          <w:bCs/>
          <w:i/>
          <w:szCs w:val="18"/>
          <w:lang w:eastAsia="ko-KR"/>
        </w:rPr>
        <w:t>FeatureCombination</w:t>
      </w:r>
      <w:r w:rsidR="00C3605A" w:rsidRPr="007C2D5A">
        <w:rPr>
          <w:b/>
          <w:bCs/>
          <w:szCs w:val="18"/>
          <w:lang w:eastAsia="ko-KR"/>
        </w:rPr>
        <w:t xml:space="preserve">, and </w:t>
      </w:r>
      <w:r w:rsidR="00C3605A" w:rsidRPr="007C2D5A">
        <w:rPr>
          <w:rFonts w:eastAsiaTheme="minorEastAsia"/>
          <w:b/>
          <w:i/>
          <w:lang w:eastAsia="ko-KR"/>
        </w:rPr>
        <w:t>FeatureCombinationPreambles</w:t>
      </w:r>
      <w:r w:rsidRPr="007C2D5A">
        <w:rPr>
          <w:rFonts w:eastAsiaTheme="minorEastAsia" w:hint="eastAsia"/>
          <w:b/>
          <w:lang w:eastAsia="ko-KR"/>
        </w:rPr>
        <w:t xml:space="preserve">, </w:t>
      </w:r>
      <w:r w:rsidRPr="007C2D5A">
        <w:rPr>
          <w:rFonts w:eastAsiaTheme="minorEastAsia"/>
          <w:b/>
          <w:lang w:eastAsia="ko-KR"/>
        </w:rPr>
        <w:t xml:space="preserve">only the additional information for the new features </w:t>
      </w:r>
      <w:r w:rsidR="00FF5016">
        <w:rPr>
          <w:rFonts w:eastAsiaTheme="minorEastAsia"/>
          <w:b/>
          <w:lang w:eastAsia="ko-KR"/>
        </w:rPr>
        <w:t>should be</w:t>
      </w:r>
      <w:r w:rsidRPr="007C2D5A">
        <w:rPr>
          <w:rFonts w:eastAsiaTheme="minorEastAsia"/>
          <w:b/>
          <w:lang w:eastAsia="ko-KR"/>
        </w:rPr>
        <w:t xml:space="preserve"> included.</w:t>
      </w:r>
    </w:p>
    <w:p w14:paraId="58429ED1" w14:textId="78134272" w:rsidR="007C2D5A" w:rsidRDefault="007C2D5A" w:rsidP="00E0631D">
      <w:pPr>
        <w:jc w:val="both"/>
        <w:rPr>
          <w:rFonts w:eastAsia="Times New Roman"/>
        </w:rPr>
      </w:pPr>
      <w:r w:rsidRPr="00175E1C">
        <w:rPr>
          <w:rFonts w:eastAsiaTheme="minorEastAsia"/>
          <w:lang w:eastAsia="ko-KR"/>
        </w:rPr>
        <w:t xml:space="preserve">Meanwhile, if </w:t>
      </w:r>
      <w:r w:rsidRPr="00175E1C">
        <w:rPr>
          <w:rFonts w:eastAsia="Times New Roman"/>
        </w:rPr>
        <w:t xml:space="preserve"> </w:t>
      </w:r>
      <w:r w:rsidR="00271794">
        <w:rPr>
          <w:rFonts w:eastAsia="Times New Roman"/>
        </w:rPr>
        <w:t xml:space="preserve">a </w:t>
      </w:r>
      <w:r w:rsidRPr="00175E1C">
        <w:rPr>
          <w:lang w:eastAsia="ko-KR"/>
        </w:rPr>
        <w:t>RACH partition is associated with a feature combination of</w:t>
      </w:r>
      <w:r w:rsidRPr="00175E1C">
        <w:rPr>
          <w:bCs/>
          <w:szCs w:val="18"/>
          <w:lang w:eastAsia="ko-KR"/>
        </w:rPr>
        <w:t xml:space="preserve"> Rel-17 features and </w:t>
      </w:r>
      <w:r w:rsidR="00271794">
        <w:rPr>
          <w:bCs/>
          <w:szCs w:val="18"/>
          <w:lang w:eastAsia="ko-KR"/>
        </w:rPr>
        <w:t xml:space="preserve">a new </w:t>
      </w:r>
      <w:r w:rsidRPr="00175E1C">
        <w:rPr>
          <w:bCs/>
          <w:szCs w:val="18"/>
          <w:lang w:eastAsia="ko-KR"/>
        </w:rPr>
        <w:t xml:space="preserve">features (e.g., RedCap + new Feature), </w:t>
      </w:r>
      <w:r w:rsidRPr="00175E1C">
        <w:rPr>
          <w:rFonts w:eastAsia="Times New Roman"/>
        </w:rPr>
        <w:t xml:space="preserve">Rel-17 UE </w:t>
      </w:r>
      <w:r w:rsidR="00271794">
        <w:rPr>
          <w:rFonts w:eastAsia="Times New Roman"/>
        </w:rPr>
        <w:t xml:space="preserve">should not </w:t>
      </w:r>
      <w:r w:rsidRPr="00175E1C">
        <w:rPr>
          <w:rFonts w:eastAsia="Times New Roman"/>
        </w:rPr>
        <w:t xml:space="preserve">use the RACH partition using the configuration in </w:t>
      </w:r>
      <w:r w:rsidRPr="00175E1C">
        <w:rPr>
          <w:rFonts w:eastAsia="Times New Roman"/>
          <w:i/>
        </w:rPr>
        <w:t>FeatureCombinationPreambles-r17</w:t>
      </w:r>
      <w:r w:rsidR="00271794">
        <w:rPr>
          <w:rFonts w:eastAsia="Times New Roman"/>
          <w:i/>
        </w:rPr>
        <w:t xml:space="preserve"> </w:t>
      </w:r>
      <w:r w:rsidR="00865C42">
        <w:rPr>
          <w:rFonts w:eastAsia="Times New Roman"/>
        </w:rPr>
        <w:lastRenderedPageBreak/>
        <w:t>because that RACH partition is for later release UE supporting the new feature</w:t>
      </w:r>
      <w:r w:rsidRPr="00175E1C">
        <w:rPr>
          <w:rFonts w:eastAsia="Times New Roman"/>
        </w:rPr>
        <w:t xml:space="preserve">. Therefore, an indication </w:t>
      </w:r>
      <w:r w:rsidR="00865C42">
        <w:rPr>
          <w:rFonts w:eastAsia="Times New Roman"/>
        </w:rPr>
        <w:t xml:space="preserve">is required </w:t>
      </w:r>
      <w:r w:rsidRPr="00175E1C">
        <w:rPr>
          <w:rFonts w:eastAsia="Times New Roman"/>
        </w:rPr>
        <w:t xml:space="preserve">to </w:t>
      </w:r>
      <w:r w:rsidR="00865C42">
        <w:rPr>
          <w:rFonts w:eastAsia="Times New Roman"/>
        </w:rPr>
        <w:t>prevent</w:t>
      </w:r>
      <w:r w:rsidR="00865C42" w:rsidRPr="00175E1C">
        <w:rPr>
          <w:rFonts w:eastAsia="Times New Roman"/>
        </w:rPr>
        <w:t xml:space="preserve"> </w:t>
      </w:r>
      <w:r w:rsidRPr="00175E1C">
        <w:rPr>
          <w:rFonts w:eastAsia="Times New Roman"/>
        </w:rPr>
        <w:t xml:space="preserve">the </w:t>
      </w:r>
      <w:r w:rsidR="00865C42">
        <w:rPr>
          <w:rFonts w:eastAsia="Times New Roman"/>
        </w:rPr>
        <w:t xml:space="preserve">use of a </w:t>
      </w:r>
      <w:r w:rsidRPr="00175E1C">
        <w:rPr>
          <w:rFonts w:eastAsia="Times New Roman"/>
        </w:rPr>
        <w:t xml:space="preserve">RACH partition associate with </w:t>
      </w:r>
      <w:r w:rsidRPr="00175E1C">
        <w:rPr>
          <w:rFonts w:eastAsia="Times New Roman"/>
          <w:i/>
        </w:rPr>
        <w:t>FeatureCombinationPreambles-r17</w:t>
      </w:r>
      <w:r w:rsidRPr="00175E1C">
        <w:rPr>
          <w:rFonts w:eastAsia="Times New Roman"/>
        </w:rPr>
        <w:t xml:space="preserve"> </w:t>
      </w:r>
      <w:r w:rsidR="00865C42">
        <w:rPr>
          <w:rFonts w:eastAsia="Times New Roman"/>
        </w:rPr>
        <w:t>from</w:t>
      </w:r>
      <w:r w:rsidRPr="00175E1C">
        <w:rPr>
          <w:rFonts w:eastAsia="Times New Roman"/>
        </w:rPr>
        <w:t xml:space="preserve"> Rel-17 UE</w:t>
      </w:r>
      <w:r w:rsidR="00865C42">
        <w:rPr>
          <w:rFonts w:eastAsia="Times New Roman"/>
        </w:rPr>
        <w:t xml:space="preserve"> and </w:t>
      </w:r>
      <w:r w:rsidRPr="00175E1C">
        <w:rPr>
          <w:rFonts w:eastAsia="Times New Roman"/>
        </w:rPr>
        <w:t xml:space="preserve">the </w:t>
      </w:r>
      <w:r w:rsidRPr="00175E1C">
        <w:rPr>
          <w:szCs w:val="22"/>
        </w:rPr>
        <w:t xml:space="preserve">field </w:t>
      </w:r>
      <w:r w:rsidRPr="00175E1C">
        <w:rPr>
          <w:rFonts w:eastAsia="Times New Roman"/>
          <w:i/>
        </w:rPr>
        <w:t>laterThanRel17Features</w:t>
      </w:r>
      <w:r w:rsidR="00271794">
        <w:rPr>
          <w:rFonts w:eastAsia="Times New Roman"/>
          <w:i/>
        </w:rPr>
        <w:t xml:space="preserve"> </w:t>
      </w:r>
      <w:r w:rsidR="00271794">
        <w:rPr>
          <w:rFonts w:eastAsia="Times New Roman"/>
        </w:rPr>
        <w:t>should be kept in the specification</w:t>
      </w:r>
      <w:r w:rsidRPr="00175E1C">
        <w:rPr>
          <w:rFonts w:eastAsia="Times New Roman"/>
        </w:rPr>
        <w:t xml:space="preserve">. </w:t>
      </w:r>
      <w:r w:rsidR="00865C42">
        <w:rPr>
          <w:rFonts w:eastAsia="Times New Roman"/>
        </w:rPr>
        <w:t xml:space="preserve">With </w:t>
      </w:r>
      <w:r w:rsidRPr="00175E1C">
        <w:rPr>
          <w:rFonts w:eastAsia="Times New Roman"/>
          <w:i/>
        </w:rPr>
        <w:t>laterThanRel17Features</w:t>
      </w:r>
      <w:r w:rsidR="00865C42">
        <w:rPr>
          <w:rFonts w:eastAsia="Times New Roman"/>
          <w:i/>
        </w:rPr>
        <w:t>,</w:t>
      </w:r>
      <w:r w:rsidRPr="00175E1C">
        <w:rPr>
          <w:rFonts w:eastAsia="Times New Roman"/>
        </w:rPr>
        <w:t xml:space="preserve"> Rel-17 UEs</w:t>
      </w:r>
      <w:r w:rsidR="00865C42">
        <w:rPr>
          <w:rFonts w:eastAsia="Times New Roman"/>
        </w:rPr>
        <w:t xml:space="preserve"> will know that</w:t>
      </w:r>
      <w:r w:rsidRPr="00175E1C">
        <w:rPr>
          <w:rFonts w:eastAsia="Times New Roman"/>
        </w:rPr>
        <w:t xml:space="preserve"> the RACH partition associated with </w:t>
      </w:r>
      <w:r w:rsidRPr="00175E1C">
        <w:rPr>
          <w:rFonts w:eastAsia="Times New Roman"/>
          <w:i/>
        </w:rPr>
        <w:t xml:space="preserve">FeatureCombinationComibnation-r17 </w:t>
      </w:r>
      <w:r w:rsidRPr="00175E1C">
        <w:rPr>
          <w:rFonts w:eastAsia="Times New Roman"/>
        </w:rPr>
        <w:t>is disabled</w:t>
      </w:r>
      <w:r w:rsidR="00865C42">
        <w:rPr>
          <w:rFonts w:eastAsia="Times New Roman"/>
        </w:rPr>
        <w:t xml:space="preserve"> as it is associated with new feature while the </w:t>
      </w:r>
      <w:r w:rsidRPr="00175E1C">
        <w:rPr>
          <w:rFonts w:eastAsia="Times New Roman"/>
        </w:rPr>
        <w:t>UEs in later releases</w:t>
      </w:r>
      <w:r w:rsidR="00865C42">
        <w:rPr>
          <w:rFonts w:eastAsia="Times New Roman"/>
        </w:rPr>
        <w:t xml:space="preserve"> will know that it has to </w:t>
      </w:r>
      <w:r w:rsidR="00ED3336">
        <w:rPr>
          <w:rFonts w:eastAsia="Times New Roman"/>
        </w:rPr>
        <w:t>read</w:t>
      </w:r>
      <w:r w:rsidRPr="00175E1C">
        <w:rPr>
          <w:rFonts w:eastAsia="Times New Roman"/>
        </w:rPr>
        <w:t xml:space="preserve"> </w:t>
      </w:r>
      <w:r w:rsidRPr="00175E1C">
        <w:rPr>
          <w:rFonts w:eastAsia="Times New Roman"/>
          <w:i/>
        </w:rPr>
        <w:t>FeatureCombinationComibnation-r</w:t>
      </w:r>
      <w:r>
        <w:rPr>
          <w:rFonts w:eastAsia="Times New Roman"/>
          <w:i/>
        </w:rPr>
        <w:t>xx</w:t>
      </w:r>
      <w:r w:rsidR="00E0631D">
        <w:rPr>
          <w:rFonts w:eastAsia="Times New Roman"/>
          <w:i/>
        </w:rPr>
        <w:t xml:space="preserve"> </w:t>
      </w:r>
      <w:r w:rsidR="00E0631D">
        <w:rPr>
          <w:rFonts w:eastAsia="Times New Roman"/>
        </w:rPr>
        <w:t>in addition to</w:t>
      </w:r>
      <w:r w:rsidR="00E0631D" w:rsidRPr="00E0631D">
        <w:rPr>
          <w:rFonts w:eastAsia="Times New Roman"/>
          <w:i/>
        </w:rPr>
        <w:t xml:space="preserve"> </w:t>
      </w:r>
      <w:r w:rsidR="00E0631D" w:rsidRPr="00175E1C">
        <w:rPr>
          <w:rFonts w:eastAsia="Times New Roman"/>
          <w:i/>
        </w:rPr>
        <w:t>FeatureCombinationComibnation-r17</w:t>
      </w:r>
      <w:r w:rsidRPr="00175E1C">
        <w:rPr>
          <w:rFonts w:eastAsia="Times New Roman"/>
        </w:rPr>
        <w:t>.</w:t>
      </w:r>
    </w:p>
    <w:p w14:paraId="4B3D0DBB" w14:textId="1C0D00BA" w:rsidR="000439C4" w:rsidRPr="000439C4" w:rsidRDefault="000439C4" w:rsidP="007C2D5A">
      <w:pPr>
        <w:jc w:val="both"/>
        <w:rPr>
          <w:rFonts w:eastAsiaTheme="minorEastAsia"/>
          <w:lang w:eastAsia="ko-KR"/>
        </w:rPr>
      </w:pPr>
      <w:r w:rsidRPr="00863D14">
        <w:rPr>
          <w:rFonts w:eastAsia="Times New Roman"/>
          <w:b/>
        </w:rPr>
        <w:t xml:space="preserve">Proposal </w:t>
      </w:r>
      <w:r>
        <w:rPr>
          <w:rFonts w:eastAsia="Times New Roman"/>
          <w:b/>
        </w:rPr>
        <w:t>3</w:t>
      </w:r>
      <w:r w:rsidRPr="00863D14">
        <w:rPr>
          <w:rFonts w:eastAsia="Times New Roman"/>
          <w:b/>
        </w:rPr>
        <w:t xml:space="preserve">. </w:t>
      </w:r>
      <w:r>
        <w:rPr>
          <w:rFonts w:eastAsia="Times New Roman"/>
          <w:b/>
        </w:rPr>
        <w:t xml:space="preserve">Keep the </w:t>
      </w:r>
      <w:r>
        <w:rPr>
          <w:rFonts w:eastAsia="Times New Roman"/>
          <w:b/>
          <w:i/>
        </w:rPr>
        <w:t xml:space="preserve">laterThanRel17Features </w:t>
      </w:r>
      <w:r>
        <w:rPr>
          <w:rFonts w:eastAsia="Times New Roman"/>
          <w:b/>
        </w:rPr>
        <w:t xml:space="preserve">in the specification so that RACH partition for combination of Rel-17 feature and new feature is not used by Rel-17 UEs. </w:t>
      </w:r>
    </w:p>
    <w:p w14:paraId="0ED38D33" w14:textId="29EB2C45" w:rsidR="007C2D5A" w:rsidRPr="00C31B93" w:rsidRDefault="000439C4" w:rsidP="007C2D5A">
      <w:pPr>
        <w:jc w:val="both"/>
        <w:rPr>
          <w:rFonts w:eastAsiaTheme="minorEastAsia" w:hint="eastAsia"/>
          <w:lang w:eastAsia="ko-KR"/>
        </w:rPr>
      </w:pPr>
      <w:r>
        <w:rPr>
          <w:rFonts w:eastAsiaTheme="minorEastAsia" w:hint="eastAsia"/>
          <w:lang w:eastAsia="ko-KR"/>
        </w:rPr>
        <w:t xml:space="preserve">In our view, </w:t>
      </w:r>
      <w:r w:rsidR="00725027">
        <w:rPr>
          <w:rFonts w:eastAsiaTheme="minorEastAsia"/>
          <w:lang w:eastAsia="ko-KR"/>
        </w:rPr>
        <w:t xml:space="preserve">it is enough to keep the </w:t>
      </w:r>
      <w:r w:rsidR="00725027">
        <w:rPr>
          <w:rFonts w:eastAsiaTheme="minorEastAsia"/>
          <w:i/>
          <w:lang w:eastAsia="ko-KR"/>
        </w:rPr>
        <w:t xml:space="preserve">laterThanRel17Features </w:t>
      </w:r>
      <w:r w:rsidR="00725027">
        <w:rPr>
          <w:rFonts w:eastAsiaTheme="minorEastAsia"/>
          <w:lang w:eastAsia="ko-KR"/>
        </w:rPr>
        <w:t xml:space="preserve">and </w:t>
      </w:r>
      <w:r w:rsidR="00725027">
        <w:rPr>
          <w:rFonts w:eastAsiaTheme="minorEastAsia" w:hint="eastAsia"/>
          <w:lang w:eastAsia="ko-KR"/>
        </w:rPr>
        <w:t xml:space="preserve">there is nothing more to do now </w:t>
      </w:r>
      <w:r w:rsidR="00725027">
        <w:rPr>
          <w:rFonts w:eastAsiaTheme="minorEastAsia"/>
          <w:lang w:eastAsia="ko-KR"/>
        </w:rPr>
        <w:t xml:space="preserve">if new IEs are to be introduced for </w:t>
      </w:r>
      <w:r w:rsidR="00725027" w:rsidRPr="00725027">
        <w:rPr>
          <w:rFonts w:eastAsiaTheme="minorEastAsia"/>
          <w:i/>
          <w:lang w:eastAsia="ko-KR"/>
        </w:rPr>
        <w:t>FeaturePriorities, FeatureCombination, and FeatureCombinationPreambles</w:t>
      </w:r>
      <w:r w:rsidR="00725027">
        <w:rPr>
          <w:rFonts w:eastAsiaTheme="minorEastAsia"/>
          <w:lang w:eastAsia="ko-KR"/>
        </w:rPr>
        <w:t xml:space="preserve"> because the details of each IE can only be decided in later release. </w:t>
      </w:r>
    </w:p>
    <w:p w14:paraId="7B04786E" w14:textId="029F0764" w:rsidR="007C2D5A" w:rsidRPr="00863D14" w:rsidRDefault="007C2D5A" w:rsidP="007C2D5A">
      <w:pPr>
        <w:jc w:val="both"/>
        <w:rPr>
          <w:rFonts w:eastAsia="Times New Roman"/>
          <w:b/>
        </w:rPr>
      </w:pPr>
      <w:r w:rsidRPr="00863D14">
        <w:rPr>
          <w:rFonts w:eastAsia="Times New Roman"/>
          <w:b/>
        </w:rPr>
        <w:t xml:space="preserve">Proposal </w:t>
      </w:r>
      <w:r w:rsidR="00112362">
        <w:rPr>
          <w:rFonts w:eastAsia="Times New Roman"/>
          <w:b/>
        </w:rPr>
        <w:t>4</w:t>
      </w:r>
      <w:r w:rsidRPr="00863D14">
        <w:rPr>
          <w:rFonts w:eastAsia="Times New Roman"/>
          <w:b/>
        </w:rPr>
        <w:t xml:space="preserve">. Leave the current signalling of </w:t>
      </w:r>
      <w:r w:rsidRPr="00863D14">
        <w:rPr>
          <w:rFonts w:hint="eastAsia"/>
          <w:b/>
          <w:bCs/>
          <w:i/>
          <w:szCs w:val="18"/>
          <w:lang w:eastAsia="ko-KR"/>
        </w:rPr>
        <w:t>FeaturePriorities</w:t>
      </w:r>
      <w:r w:rsidRPr="00863D14">
        <w:rPr>
          <w:b/>
          <w:bCs/>
          <w:i/>
          <w:szCs w:val="18"/>
          <w:lang w:eastAsia="ko-KR"/>
        </w:rPr>
        <w:t>-r17</w:t>
      </w:r>
      <w:r w:rsidRPr="00863D14">
        <w:rPr>
          <w:b/>
          <w:bCs/>
          <w:szCs w:val="18"/>
          <w:lang w:eastAsia="ko-KR"/>
        </w:rPr>
        <w:t xml:space="preserve">, </w:t>
      </w:r>
      <w:r w:rsidRPr="00863D14">
        <w:rPr>
          <w:b/>
          <w:bCs/>
          <w:i/>
          <w:szCs w:val="18"/>
          <w:lang w:eastAsia="ko-KR"/>
        </w:rPr>
        <w:t>FeatureCombination-17</w:t>
      </w:r>
      <w:r w:rsidRPr="00863D14">
        <w:rPr>
          <w:b/>
          <w:bCs/>
          <w:szCs w:val="18"/>
          <w:lang w:eastAsia="ko-KR"/>
        </w:rPr>
        <w:t xml:space="preserve">, and </w:t>
      </w:r>
      <w:r w:rsidRPr="00863D14">
        <w:rPr>
          <w:rFonts w:eastAsiaTheme="minorEastAsia"/>
          <w:b/>
          <w:i/>
          <w:lang w:eastAsia="ko-KR"/>
        </w:rPr>
        <w:t>FeatureCombinationPreambles-r17,</w:t>
      </w:r>
      <w:r w:rsidRPr="00863D14">
        <w:rPr>
          <w:rFonts w:eastAsia="Times New Roman"/>
          <w:b/>
        </w:rPr>
        <w:t xml:space="preserve"> including </w:t>
      </w:r>
      <w:r w:rsidRPr="00863D14">
        <w:rPr>
          <w:rFonts w:eastAsia="Times New Roman"/>
          <w:b/>
          <w:i/>
        </w:rPr>
        <w:t>laterThanRel17Features</w:t>
      </w:r>
      <w:r w:rsidRPr="00863D14">
        <w:rPr>
          <w:rFonts w:eastAsia="Times New Roman"/>
          <w:b/>
        </w:rPr>
        <w:t xml:space="preserve"> field.</w:t>
      </w:r>
    </w:p>
    <w:p w14:paraId="2FC3A3CB" w14:textId="77777777" w:rsidR="000E6453" w:rsidRPr="00322CC9" w:rsidRDefault="000E6453">
      <w:pPr>
        <w:jc w:val="both"/>
        <w:rPr>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499332FE" w14:textId="5E508FF0" w:rsidR="00F832D9" w:rsidRDefault="00E6751E">
      <w:pPr>
        <w:jc w:val="both"/>
        <w:rPr>
          <w:lang w:eastAsia="ko-KR"/>
        </w:rPr>
      </w:pPr>
      <w:r w:rsidRPr="00322CC9">
        <w:rPr>
          <w:rFonts w:hint="eastAsia"/>
          <w:lang w:eastAsia="ko-KR"/>
        </w:rPr>
        <w:t>In this paper,</w:t>
      </w:r>
      <w:r w:rsidR="00060A0B">
        <w:rPr>
          <w:lang w:eastAsia="ko-KR"/>
        </w:rPr>
        <w:t xml:space="preserve"> we discussed the RACH partitioning defined in Rel-17 features</w:t>
      </w:r>
      <w:r w:rsidRPr="00322CC9">
        <w:rPr>
          <w:lang w:eastAsia="ko-KR"/>
        </w:rPr>
        <w:t xml:space="preserve">. The discussion includes the following </w:t>
      </w:r>
      <w:r w:rsidR="00A23211">
        <w:rPr>
          <w:lang w:eastAsia="ko-KR"/>
        </w:rPr>
        <w:t>observations</w:t>
      </w:r>
      <w:r w:rsidRPr="00322CC9">
        <w:rPr>
          <w:lang w:eastAsia="ko-KR"/>
        </w:rPr>
        <w:t>:</w:t>
      </w:r>
    </w:p>
    <w:p w14:paraId="2779C66D" w14:textId="77777777" w:rsidR="00112362" w:rsidRDefault="00112362" w:rsidP="00112362">
      <w:pPr>
        <w:jc w:val="both"/>
        <w:rPr>
          <w:rFonts w:eastAsia="Times New Roman"/>
          <w:b/>
        </w:rPr>
      </w:pPr>
      <w:r w:rsidRPr="00FF5016">
        <w:rPr>
          <w:rFonts w:eastAsia="Times New Roman"/>
          <w:b/>
        </w:rPr>
        <w:t xml:space="preserve">Proposal 1. Do </w:t>
      </w:r>
      <w:r>
        <w:rPr>
          <w:rFonts w:eastAsia="Times New Roman"/>
          <w:b/>
        </w:rPr>
        <w:t xml:space="preserve">not introduce spare values or spare fields in </w:t>
      </w:r>
      <w:r w:rsidRPr="001D4E45">
        <w:rPr>
          <w:b/>
          <w:bCs/>
          <w:i/>
          <w:szCs w:val="18"/>
          <w:lang w:eastAsia="ko-KR"/>
        </w:rPr>
        <w:t>FeatureCombination</w:t>
      </w:r>
      <w:r w:rsidRPr="009773E7">
        <w:rPr>
          <w:bCs/>
          <w:i/>
          <w:szCs w:val="18"/>
          <w:lang w:eastAsia="ko-KR"/>
        </w:rPr>
        <w:t xml:space="preserve"> </w:t>
      </w:r>
      <w:r>
        <w:rPr>
          <w:rFonts w:eastAsia="Times New Roman"/>
          <w:b/>
        </w:rPr>
        <w:t>IEs</w:t>
      </w:r>
      <w:r w:rsidRPr="00BD3DF7">
        <w:rPr>
          <w:rFonts w:eastAsia="Times New Roman"/>
          <w:b/>
        </w:rPr>
        <w:t xml:space="preserve"> to support the future extension.</w:t>
      </w:r>
    </w:p>
    <w:p w14:paraId="05BE1413" w14:textId="77777777" w:rsidR="00112362" w:rsidRPr="007C2D5A" w:rsidRDefault="00112362" w:rsidP="00112362">
      <w:pPr>
        <w:jc w:val="both"/>
        <w:rPr>
          <w:rFonts w:eastAsiaTheme="minorEastAsia"/>
          <w:b/>
          <w:lang w:eastAsia="ko-KR"/>
        </w:rPr>
      </w:pPr>
      <w:r w:rsidRPr="007C2D5A">
        <w:rPr>
          <w:rFonts w:eastAsiaTheme="minorEastAsia" w:hint="eastAsia"/>
          <w:b/>
          <w:lang w:eastAsia="ko-KR"/>
        </w:rPr>
        <w:t xml:space="preserve">Proposal 2. </w:t>
      </w:r>
      <w:r>
        <w:rPr>
          <w:rFonts w:eastAsiaTheme="minorEastAsia"/>
          <w:b/>
          <w:lang w:eastAsia="ko-KR"/>
        </w:rPr>
        <w:t>I</w:t>
      </w:r>
      <w:r w:rsidRPr="007C2D5A">
        <w:rPr>
          <w:rFonts w:eastAsiaTheme="minorEastAsia"/>
          <w:b/>
          <w:lang w:eastAsia="ko-KR"/>
        </w:rPr>
        <w:t>n new IE</w:t>
      </w:r>
      <w:r>
        <w:rPr>
          <w:rFonts w:eastAsiaTheme="minorEastAsia"/>
          <w:b/>
          <w:lang w:eastAsia="ko-KR"/>
        </w:rPr>
        <w:t>s</w:t>
      </w:r>
      <w:r w:rsidRPr="007C2D5A">
        <w:rPr>
          <w:rFonts w:eastAsiaTheme="minorEastAsia"/>
          <w:b/>
          <w:lang w:eastAsia="ko-KR"/>
        </w:rPr>
        <w:t xml:space="preserve"> of </w:t>
      </w:r>
      <w:r w:rsidRPr="007C2D5A">
        <w:rPr>
          <w:rFonts w:hint="eastAsia"/>
          <w:b/>
          <w:bCs/>
          <w:i/>
          <w:szCs w:val="18"/>
          <w:lang w:eastAsia="ko-KR"/>
        </w:rPr>
        <w:t>FeaturePriorities</w:t>
      </w:r>
      <w:r w:rsidRPr="007C2D5A">
        <w:rPr>
          <w:b/>
          <w:bCs/>
          <w:szCs w:val="18"/>
          <w:lang w:eastAsia="ko-KR"/>
        </w:rPr>
        <w:t xml:space="preserve">, </w:t>
      </w:r>
      <w:r w:rsidRPr="007C2D5A">
        <w:rPr>
          <w:b/>
          <w:bCs/>
          <w:i/>
          <w:szCs w:val="18"/>
          <w:lang w:eastAsia="ko-KR"/>
        </w:rPr>
        <w:t>FeatureCombination</w:t>
      </w:r>
      <w:r w:rsidRPr="007C2D5A">
        <w:rPr>
          <w:b/>
          <w:bCs/>
          <w:szCs w:val="18"/>
          <w:lang w:eastAsia="ko-KR"/>
        </w:rPr>
        <w:t xml:space="preserve">, and </w:t>
      </w:r>
      <w:r w:rsidRPr="007C2D5A">
        <w:rPr>
          <w:rFonts w:eastAsiaTheme="minorEastAsia"/>
          <w:b/>
          <w:i/>
          <w:lang w:eastAsia="ko-KR"/>
        </w:rPr>
        <w:t>FeatureCombinationPreambles</w:t>
      </w:r>
      <w:r w:rsidRPr="007C2D5A">
        <w:rPr>
          <w:rFonts w:eastAsiaTheme="minorEastAsia" w:hint="eastAsia"/>
          <w:b/>
          <w:lang w:eastAsia="ko-KR"/>
        </w:rPr>
        <w:t xml:space="preserve">, </w:t>
      </w:r>
      <w:r w:rsidRPr="007C2D5A">
        <w:rPr>
          <w:rFonts w:eastAsiaTheme="minorEastAsia"/>
          <w:b/>
          <w:lang w:eastAsia="ko-KR"/>
        </w:rPr>
        <w:t xml:space="preserve">only the additional information for the new features </w:t>
      </w:r>
      <w:r>
        <w:rPr>
          <w:rFonts w:eastAsiaTheme="minorEastAsia"/>
          <w:b/>
          <w:lang w:eastAsia="ko-KR"/>
        </w:rPr>
        <w:t>should be</w:t>
      </w:r>
      <w:r w:rsidRPr="007C2D5A">
        <w:rPr>
          <w:rFonts w:eastAsiaTheme="minorEastAsia"/>
          <w:b/>
          <w:lang w:eastAsia="ko-KR"/>
        </w:rPr>
        <w:t xml:space="preserve"> included.</w:t>
      </w:r>
    </w:p>
    <w:p w14:paraId="4755F9BA" w14:textId="77777777" w:rsidR="00112362" w:rsidRPr="000439C4" w:rsidRDefault="00112362" w:rsidP="00112362">
      <w:pPr>
        <w:jc w:val="both"/>
        <w:rPr>
          <w:rFonts w:eastAsiaTheme="minorEastAsia"/>
          <w:lang w:eastAsia="ko-KR"/>
        </w:rPr>
      </w:pPr>
      <w:r w:rsidRPr="00863D14">
        <w:rPr>
          <w:rFonts w:eastAsia="Times New Roman"/>
          <w:b/>
        </w:rPr>
        <w:t xml:space="preserve">Proposal </w:t>
      </w:r>
      <w:r>
        <w:rPr>
          <w:rFonts w:eastAsia="Times New Roman"/>
          <w:b/>
        </w:rPr>
        <w:t>3</w:t>
      </w:r>
      <w:r w:rsidRPr="00863D14">
        <w:rPr>
          <w:rFonts w:eastAsia="Times New Roman"/>
          <w:b/>
        </w:rPr>
        <w:t xml:space="preserve">. </w:t>
      </w:r>
      <w:r>
        <w:rPr>
          <w:rFonts w:eastAsia="Times New Roman"/>
          <w:b/>
        </w:rPr>
        <w:t xml:space="preserve">Keep the </w:t>
      </w:r>
      <w:r>
        <w:rPr>
          <w:rFonts w:eastAsia="Times New Roman"/>
          <w:b/>
          <w:i/>
        </w:rPr>
        <w:t xml:space="preserve">laterThanRel17Features </w:t>
      </w:r>
      <w:r>
        <w:rPr>
          <w:rFonts w:eastAsia="Times New Roman"/>
          <w:b/>
        </w:rPr>
        <w:t xml:space="preserve">in the specification so that RACH partition for combination of Rel-17 feature and new feature is not used by Rel-17 UEs. </w:t>
      </w:r>
    </w:p>
    <w:p w14:paraId="4EC3D000" w14:textId="45C1CEAE" w:rsidR="001D4E45" w:rsidRPr="00112362" w:rsidRDefault="00112362" w:rsidP="00FF5016">
      <w:pPr>
        <w:jc w:val="both"/>
        <w:rPr>
          <w:rFonts w:eastAsia="Times New Roman" w:hint="eastAsia"/>
          <w:b/>
        </w:rPr>
      </w:pPr>
      <w:r w:rsidRPr="00863D14">
        <w:rPr>
          <w:rFonts w:eastAsia="Times New Roman"/>
          <w:b/>
        </w:rPr>
        <w:t xml:space="preserve">Proposal </w:t>
      </w:r>
      <w:r>
        <w:rPr>
          <w:rFonts w:eastAsia="Times New Roman"/>
          <w:b/>
        </w:rPr>
        <w:t>4</w:t>
      </w:r>
      <w:r w:rsidRPr="00863D14">
        <w:rPr>
          <w:rFonts w:eastAsia="Times New Roman"/>
          <w:b/>
        </w:rPr>
        <w:t xml:space="preserve">. Leave the current signalling of </w:t>
      </w:r>
      <w:r w:rsidRPr="00863D14">
        <w:rPr>
          <w:rFonts w:hint="eastAsia"/>
          <w:b/>
          <w:bCs/>
          <w:i/>
          <w:szCs w:val="18"/>
          <w:lang w:eastAsia="ko-KR"/>
        </w:rPr>
        <w:t>FeaturePriorities</w:t>
      </w:r>
      <w:r w:rsidRPr="00863D14">
        <w:rPr>
          <w:b/>
          <w:bCs/>
          <w:i/>
          <w:szCs w:val="18"/>
          <w:lang w:eastAsia="ko-KR"/>
        </w:rPr>
        <w:t>-r17</w:t>
      </w:r>
      <w:r w:rsidRPr="00863D14">
        <w:rPr>
          <w:b/>
          <w:bCs/>
          <w:szCs w:val="18"/>
          <w:lang w:eastAsia="ko-KR"/>
        </w:rPr>
        <w:t xml:space="preserve">, </w:t>
      </w:r>
      <w:r w:rsidRPr="00863D14">
        <w:rPr>
          <w:b/>
          <w:bCs/>
          <w:i/>
          <w:szCs w:val="18"/>
          <w:lang w:eastAsia="ko-KR"/>
        </w:rPr>
        <w:t>FeatureCombination-17</w:t>
      </w:r>
      <w:r w:rsidRPr="00863D14">
        <w:rPr>
          <w:b/>
          <w:bCs/>
          <w:szCs w:val="18"/>
          <w:lang w:eastAsia="ko-KR"/>
        </w:rPr>
        <w:t xml:space="preserve">, and </w:t>
      </w:r>
      <w:r w:rsidRPr="00863D14">
        <w:rPr>
          <w:rFonts w:eastAsiaTheme="minorEastAsia"/>
          <w:b/>
          <w:i/>
          <w:lang w:eastAsia="ko-KR"/>
        </w:rPr>
        <w:t>FeatureCombinationPreambles-r17,</w:t>
      </w:r>
      <w:r w:rsidRPr="00863D14">
        <w:rPr>
          <w:rFonts w:eastAsia="Times New Roman"/>
          <w:b/>
        </w:rPr>
        <w:t xml:space="preserve"> including </w:t>
      </w:r>
      <w:r w:rsidRPr="00863D14">
        <w:rPr>
          <w:rFonts w:eastAsia="Times New Roman"/>
          <w:b/>
          <w:i/>
        </w:rPr>
        <w:t>laterThanRel17Features</w:t>
      </w:r>
      <w:r w:rsidRPr="00863D14">
        <w:rPr>
          <w:rFonts w:eastAsia="Times New Roman"/>
          <w:b/>
        </w:rPr>
        <w:t xml:space="preserve"> field.</w:t>
      </w:r>
    </w:p>
    <w:p w14:paraId="2B5FEEE9" w14:textId="7C2F891E"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43FDBE4A" w14:textId="00F347C4" w:rsidR="00CD4F38" w:rsidRPr="00322CC9" w:rsidRDefault="00E6751E" w:rsidP="005077D0">
      <w:pPr>
        <w:tabs>
          <w:tab w:val="left" w:pos="7093"/>
        </w:tabs>
        <w:spacing w:before="240"/>
        <w:jc w:val="both"/>
        <w:rPr>
          <w:rFonts w:ascii="Arial" w:hAnsi="Arial" w:cs="Arial"/>
          <w:lang w:eastAsia="ko-KR"/>
        </w:rPr>
      </w:pPr>
      <w:r w:rsidRPr="00322CC9">
        <w:rPr>
          <w:rFonts w:ascii="Arial" w:hAnsi="Arial" w:cs="Arial"/>
          <w:lang w:eastAsia="ko-KR"/>
        </w:rPr>
        <w:t xml:space="preserve">[1] </w:t>
      </w:r>
      <w:r w:rsidR="00F12885">
        <w:rPr>
          <w:rFonts w:ascii="Arial" w:hAnsi="Arial" w:cs="Arial"/>
          <w:lang w:eastAsia="ko-KR"/>
        </w:rPr>
        <w:t>TS 38.3</w:t>
      </w:r>
      <w:r w:rsidR="00112362">
        <w:rPr>
          <w:rFonts w:ascii="Arial" w:hAnsi="Arial" w:cs="Arial"/>
          <w:lang w:eastAsia="ko-KR"/>
        </w:rPr>
        <w:t>3</w:t>
      </w:r>
      <w:r w:rsidR="00F12885">
        <w:rPr>
          <w:rFonts w:ascii="Arial" w:hAnsi="Arial" w:cs="Arial"/>
          <w:lang w:eastAsia="ko-KR"/>
        </w:rPr>
        <w:t>1, v</w:t>
      </w:r>
      <w:r w:rsidR="00F12885" w:rsidRPr="00F12885">
        <w:rPr>
          <w:rFonts w:ascii="Arial" w:hAnsi="Arial" w:cs="Arial"/>
          <w:lang w:eastAsia="ko-KR"/>
        </w:rPr>
        <w:t>17.0.0</w:t>
      </w:r>
      <w:r w:rsidR="005077D0">
        <w:rPr>
          <w:rFonts w:ascii="Arial" w:hAnsi="Arial" w:cs="Arial"/>
          <w:lang w:eastAsia="ko-KR"/>
        </w:rPr>
        <w:t xml:space="preserve">, </w:t>
      </w:r>
      <w:r w:rsidR="00F12885">
        <w:rPr>
          <w:rFonts w:ascii="Arial" w:hAnsi="Arial" w:cs="Arial"/>
          <w:lang w:eastAsia="ko-KR"/>
        </w:rPr>
        <w:t>2022.03</w:t>
      </w:r>
      <w:r w:rsidR="005077D0">
        <w:rPr>
          <w:rFonts w:ascii="Arial" w:hAnsi="Arial" w:cs="Arial"/>
          <w:lang w:eastAsia="ko-KR"/>
        </w:rPr>
        <w:tab/>
      </w:r>
    </w:p>
    <w:p w14:paraId="13F666E7" w14:textId="4B649171" w:rsidR="0007309F" w:rsidRDefault="00E6751E" w:rsidP="00160757">
      <w:pPr>
        <w:spacing w:before="240"/>
        <w:jc w:val="both"/>
        <w:rPr>
          <w:rFonts w:ascii="Arial" w:hAnsi="Arial" w:cs="Arial" w:hint="eastAsia"/>
          <w:lang w:eastAsia="ko-KR"/>
        </w:rPr>
      </w:pPr>
      <w:r w:rsidRPr="00322CC9">
        <w:rPr>
          <w:rFonts w:ascii="Arial" w:hAnsi="Arial" w:cs="Arial"/>
          <w:lang w:eastAsia="ko-KR"/>
        </w:rPr>
        <w:t>[</w:t>
      </w:r>
      <w:r w:rsidR="002609A0">
        <w:rPr>
          <w:rFonts w:ascii="Arial" w:hAnsi="Arial" w:cs="Arial"/>
          <w:lang w:eastAsia="ko-KR"/>
        </w:rPr>
        <w:t>2</w:t>
      </w:r>
      <w:r w:rsidRPr="00322CC9">
        <w:rPr>
          <w:rFonts w:ascii="Arial" w:hAnsi="Arial" w:cs="Arial"/>
          <w:lang w:eastAsia="ko-KR"/>
        </w:rPr>
        <w:t xml:space="preserve">] </w:t>
      </w:r>
      <w:r w:rsidR="00112362" w:rsidRPr="00112362">
        <w:rPr>
          <w:rFonts w:ascii="Arial" w:hAnsi="Arial" w:cs="Arial"/>
          <w:lang w:eastAsia="ko-KR"/>
        </w:rPr>
        <w:t xml:space="preserve">Report of 3GPP TSG </w:t>
      </w:r>
      <w:r w:rsidR="00112362">
        <w:rPr>
          <w:rFonts w:ascii="Arial" w:hAnsi="Arial" w:cs="Arial"/>
          <w:lang w:eastAsia="ko-KR"/>
        </w:rPr>
        <w:t>RAN WG2 NR ASN.1 Ad Hoc meeting</w:t>
      </w:r>
      <w:r w:rsidR="00112362">
        <w:rPr>
          <w:rFonts w:ascii="Arial" w:hAnsi="Arial" w:cs="Arial" w:hint="eastAsia"/>
          <w:lang w:eastAsia="ko-KR"/>
        </w:rPr>
        <w:t xml:space="preserve">, </w:t>
      </w:r>
      <w:r w:rsidR="00112362" w:rsidRPr="00112362">
        <w:rPr>
          <w:rFonts w:ascii="Arial" w:hAnsi="Arial" w:cs="Arial"/>
          <w:lang w:eastAsia="ko-KR"/>
        </w:rPr>
        <w:t>Online</w:t>
      </w:r>
    </w:p>
    <w:p w14:paraId="7E28BB59" w14:textId="46D12A84" w:rsidR="0007309F" w:rsidRPr="00322CC9" w:rsidRDefault="0007309F">
      <w:pPr>
        <w:spacing w:before="240"/>
        <w:jc w:val="both"/>
        <w:rPr>
          <w:rFonts w:ascii="Arial" w:hAnsi="Arial" w:cs="Arial"/>
          <w:lang w:eastAsia="ko-KR"/>
        </w:rPr>
      </w:pPr>
    </w:p>
    <w:p w14:paraId="29B588D6" w14:textId="742B84F5" w:rsidR="00A916BC" w:rsidRDefault="00A916BC">
      <w:pPr>
        <w:overflowPunct/>
        <w:autoSpaceDE/>
        <w:autoSpaceDN/>
        <w:adjustRightInd/>
        <w:spacing w:after="0"/>
        <w:textAlignment w:val="auto"/>
      </w:pPr>
    </w:p>
    <w:sectPr w:rsidR="00A916BC">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64B17" w14:textId="77777777" w:rsidR="00CF3D67" w:rsidRDefault="00CF3D67">
      <w:r>
        <w:separator/>
      </w:r>
    </w:p>
  </w:endnote>
  <w:endnote w:type="continuationSeparator" w:id="0">
    <w:p w14:paraId="7EADCAA3" w14:textId="77777777" w:rsidR="00CF3D67" w:rsidRDefault="00CF3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9C162" w14:textId="77777777" w:rsidR="00CF3D67" w:rsidRDefault="00CF3D67">
      <w:r>
        <w:separator/>
      </w:r>
    </w:p>
  </w:footnote>
  <w:footnote w:type="continuationSeparator" w:id="0">
    <w:p w14:paraId="669E7448" w14:textId="77777777" w:rsidR="00CF3D67" w:rsidRDefault="00CF3D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26726"/>
    <w:multiLevelType w:val="hybridMultilevel"/>
    <w:tmpl w:val="441C5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794E67"/>
    <w:multiLevelType w:val="hybridMultilevel"/>
    <w:tmpl w:val="A5541788"/>
    <w:lvl w:ilvl="0" w:tplc="AD08A15A">
      <w:start w:val="1"/>
      <w:numFmt w:val="decimal"/>
      <w:lvlText w:val="%1&gt;"/>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
    <w:nsid w:val="0A4A6E3D"/>
    <w:multiLevelType w:val="hybridMultilevel"/>
    <w:tmpl w:val="5976607A"/>
    <w:lvl w:ilvl="0" w:tplc="69C41B94">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A97F49"/>
    <w:multiLevelType w:val="hybridMultilevel"/>
    <w:tmpl w:val="CD18B2BA"/>
    <w:lvl w:ilvl="0" w:tplc="C5F246D6">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455AE9"/>
    <w:multiLevelType w:val="hybridMultilevel"/>
    <w:tmpl w:val="3B523780"/>
    <w:lvl w:ilvl="0" w:tplc="64EC5278">
      <w:start w:val="1"/>
      <w:numFmt w:val="decimal"/>
      <w:suff w:val="space"/>
      <w:lvlText w:val="%1."/>
      <w:lvlJc w:val="left"/>
      <w:pPr>
        <w:ind w:left="340" w:hanging="340"/>
      </w:pPr>
      <w:rPr>
        <w:rFonts w:hint="eastAsia"/>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nsid w:val="1900420B"/>
    <w:multiLevelType w:val="hybridMultilevel"/>
    <w:tmpl w:val="B0BE1D3E"/>
    <w:lvl w:ilvl="0" w:tplc="9D7C4D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FB14559"/>
    <w:multiLevelType w:val="hybridMultilevel"/>
    <w:tmpl w:val="5EAA0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133EF5"/>
    <w:multiLevelType w:val="hybridMultilevel"/>
    <w:tmpl w:val="1862CE88"/>
    <w:lvl w:ilvl="0" w:tplc="31365F0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FDE506B"/>
    <w:multiLevelType w:val="hybridMultilevel"/>
    <w:tmpl w:val="08BC6F78"/>
    <w:lvl w:ilvl="0" w:tplc="6E309C2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2537AD0"/>
    <w:multiLevelType w:val="hybridMultilevel"/>
    <w:tmpl w:val="212017E2"/>
    <w:lvl w:ilvl="0" w:tplc="FB26A99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3B164E4"/>
    <w:multiLevelType w:val="hybridMultilevel"/>
    <w:tmpl w:val="1A904808"/>
    <w:lvl w:ilvl="0" w:tplc="94BA18A6">
      <w:start w:val="1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40F27F0"/>
    <w:multiLevelType w:val="hybridMultilevel"/>
    <w:tmpl w:val="F402AEE2"/>
    <w:lvl w:ilvl="0" w:tplc="DD20962E">
      <w:start w:val="1"/>
      <w:numFmt w:val="decimal"/>
      <w:lvlText w:val="%1&gt;"/>
      <w:lvlJc w:val="left"/>
      <w:pPr>
        <w:ind w:left="644" w:hanging="360"/>
      </w:pPr>
      <w:rPr>
        <w:rFonts w:hint="default"/>
        <w:color w:val="FF0000"/>
        <w:u w:val="single"/>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nsid w:val="78FA7437"/>
    <w:multiLevelType w:val="hybridMultilevel"/>
    <w:tmpl w:val="0D80649C"/>
    <w:lvl w:ilvl="0" w:tplc="4F7A536E">
      <w:start w:val="1"/>
      <w:numFmt w:val="decimal"/>
      <w:lvlText w:val="%1&gt;"/>
      <w:lvlJc w:val="left"/>
      <w:pPr>
        <w:ind w:left="644" w:hanging="360"/>
      </w:pPr>
      <w:rPr>
        <w:rFonts w:ascii="Times New Roman" w:eastAsia="맑은 고딕" w:hAnsi="맑은 고딕" w:cs="Times New Roman" w:hint="default"/>
        <w:strike w:val="0"/>
        <w:dstrike w:val="0"/>
        <w:color w:val="auto"/>
        <w:u w:val="none"/>
        <w:effect w:val="none"/>
      </w:r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num w:numId="1">
    <w:abstractNumId w:val="15"/>
  </w:num>
  <w:num w:numId="2">
    <w:abstractNumId w:val="6"/>
  </w:num>
  <w:num w:numId="3">
    <w:abstractNumId w:val="9"/>
  </w:num>
  <w:num w:numId="4">
    <w:abstractNumId w:val="14"/>
  </w:num>
  <w:num w:numId="5">
    <w:abstractNumId w:val="13"/>
  </w:num>
  <w:num w:numId="6">
    <w:abstractNumId w:va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6"/>
  </w:num>
  <w:num w:numId="10">
    <w:abstractNumId w:val="4"/>
  </w:num>
  <w:num w:numId="11">
    <w:abstractNumId w:val="12"/>
  </w:num>
  <w:num w:numId="12">
    <w:abstractNumId w:val="5"/>
  </w:num>
  <w:num w:numId="13">
    <w:abstractNumId w:val="7"/>
  </w:num>
  <w:num w:numId="14">
    <w:abstractNumId w:val="0"/>
  </w:num>
  <w:num w:numId="15">
    <w:abstractNumId w:val="3"/>
  </w:num>
  <w:num w:numId="16">
    <w:abstractNumId w:val="11"/>
  </w:num>
  <w:num w:numId="17">
    <w:abstractNumId w:val="2"/>
  </w:num>
  <w:num w:numId="1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5080"/>
    <w:rsid w:val="00006EC9"/>
    <w:rsid w:val="00023BBB"/>
    <w:rsid w:val="00024414"/>
    <w:rsid w:val="000252D7"/>
    <w:rsid w:val="000255FF"/>
    <w:rsid w:val="00025780"/>
    <w:rsid w:val="00026B91"/>
    <w:rsid w:val="000308EC"/>
    <w:rsid w:val="00030E69"/>
    <w:rsid w:val="0003611E"/>
    <w:rsid w:val="00040EA7"/>
    <w:rsid w:val="00043080"/>
    <w:rsid w:val="000439C4"/>
    <w:rsid w:val="00043B4A"/>
    <w:rsid w:val="00051D48"/>
    <w:rsid w:val="00060A0B"/>
    <w:rsid w:val="000646FB"/>
    <w:rsid w:val="00064C04"/>
    <w:rsid w:val="0007309F"/>
    <w:rsid w:val="00073481"/>
    <w:rsid w:val="0007731D"/>
    <w:rsid w:val="00077E0F"/>
    <w:rsid w:val="00085DB7"/>
    <w:rsid w:val="0008686A"/>
    <w:rsid w:val="00093681"/>
    <w:rsid w:val="00095A50"/>
    <w:rsid w:val="000A133A"/>
    <w:rsid w:val="000A7E0B"/>
    <w:rsid w:val="000B1AE7"/>
    <w:rsid w:val="000B453B"/>
    <w:rsid w:val="000B4611"/>
    <w:rsid w:val="000B5E56"/>
    <w:rsid w:val="000B745F"/>
    <w:rsid w:val="000C19A9"/>
    <w:rsid w:val="000C1B6E"/>
    <w:rsid w:val="000D1115"/>
    <w:rsid w:val="000D7DE5"/>
    <w:rsid w:val="000E2793"/>
    <w:rsid w:val="000E326B"/>
    <w:rsid w:val="000E6453"/>
    <w:rsid w:val="000F1A82"/>
    <w:rsid w:val="000F4FEA"/>
    <w:rsid w:val="00102120"/>
    <w:rsid w:val="00102BF1"/>
    <w:rsid w:val="00105D2E"/>
    <w:rsid w:val="001120A4"/>
    <w:rsid w:val="00112362"/>
    <w:rsid w:val="00113860"/>
    <w:rsid w:val="001144FB"/>
    <w:rsid w:val="0011665E"/>
    <w:rsid w:val="00130DBD"/>
    <w:rsid w:val="001339A6"/>
    <w:rsid w:val="001464AD"/>
    <w:rsid w:val="00151AA7"/>
    <w:rsid w:val="00160757"/>
    <w:rsid w:val="00161A33"/>
    <w:rsid w:val="001662B2"/>
    <w:rsid w:val="00167635"/>
    <w:rsid w:val="00167D09"/>
    <w:rsid w:val="00175AAE"/>
    <w:rsid w:val="00175E1C"/>
    <w:rsid w:val="0017769F"/>
    <w:rsid w:val="0018069B"/>
    <w:rsid w:val="00183889"/>
    <w:rsid w:val="00190750"/>
    <w:rsid w:val="00190BA4"/>
    <w:rsid w:val="00190F54"/>
    <w:rsid w:val="00191B2E"/>
    <w:rsid w:val="00192024"/>
    <w:rsid w:val="001A6CAB"/>
    <w:rsid w:val="001B70F9"/>
    <w:rsid w:val="001B777C"/>
    <w:rsid w:val="001C18B7"/>
    <w:rsid w:val="001D0F7E"/>
    <w:rsid w:val="001D4569"/>
    <w:rsid w:val="001D4E45"/>
    <w:rsid w:val="001D6B2C"/>
    <w:rsid w:val="001E1608"/>
    <w:rsid w:val="001E2FDB"/>
    <w:rsid w:val="001E34A7"/>
    <w:rsid w:val="001E5BD9"/>
    <w:rsid w:val="001F0DC9"/>
    <w:rsid w:val="001F26F4"/>
    <w:rsid w:val="001F3151"/>
    <w:rsid w:val="001F41F3"/>
    <w:rsid w:val="00204738"/>
    <w:rsid w:val="00224AE8"/>
    <w:rsid w:val="00225A80"/>
    <w:rsid w:val="0022625A"/>
    <w:rsid w:val="00231691"/>
    <w:rsid w:val="002338E1"/>
    <w:rsid w:val="002419C4"/>
    <w:rsid w:val="0024274A"/>
    <w:rsid w:val="00242849"/>
    <w:rsid w:val="00242E5C"/>
    <w:rsid w:val="00242FF1"/>
    <w:rsid w:val="0024599D"/>
    <w:rsid w:val="00257705"/>
    <w:rsid w:val="002609A0"/>
    <w:rsid w:val="002616CE"/>
    <w:rsid w:val="00265F04"/>
    <w:rsid w:val="00271794"/>
    <w:rsid w:val="00272360"/>
    <w:rsid w:val="00275945"/>
    <w:rsid w:val="0027597B"/>
    <w:rsid w:val="00277F83"/>
    <w:rsid w:val="00280B68"/>
    <w:rsid w:val="002962AA"/>
    <w:rsid w:val="002A09DF"/>
    <w:rsid w:val="002A1297"/>
    <w:rsid w:val="002B59FA"/>
    <w:rsid w:val="002B64FC"/>
    <w:rsid w:val="002C084D"/>
    <w:rsid w:val="002C2954"/>
    <w:rsid w:val="002C383C"/>
    <w:rsid w:val="002C43E6"/>
    <w:rsid w:val="002C5CF6"/>
    <w:rsid w:val="002D0515"/>
    <w:rsid w:val="002F32A7"/>
    <w:rsid w:val="002F3315"/>
    <w:rsid w:val="002F3C8E"/>
    <w:rsid w:val="00314F0F"/>
    <w:rsid w:val="003175F0"/>
    <w:rsid w:val="00321D77"/>
    <w:rsid w:val="003228AC"/>
    <w:rsid w:val="00322CC9"/>
    <w:rsid w:val="0032546D"/>
    <w:rsid w:val="00327D47"/>
    <w:rsid w:val="003306B6"/>
    <w:rsid w:val="003325EF"/>
    <w:rsid w:val="00332B4D"/>
    <w:rsid w:val="003333EC"/>
    <w:rsid w:val="003334B3"/>
    <w:rsid w:val="00340DAC"/>
    <w:rsid w:val="00342E4D"/>
    <w:rsid w:val="0034585C"/>
    <w:rsid w:val="00345FF4"/>
    <w:rsid w:val="00354A0C"/>
    <w:rsid w:val="00361201"/>
    <w:rsid w:val="0036169F"/>
    <w:rsid w:val="00364782"/>
    <w:rsid w:val="0036772F"/>
    <w:rsid w:val="003741A6"/>
    <w:rsid w:val="003769CF"/>
    <w:rsid w:val="00385381"/>
    <w:rsid w:val="00386B54"/>
    <w:rsid w:val="00387C0D"/>
    <w:rsid w:val="003918E7"/>
    <w:rsid w:val="00391D44"/>
    <w:rsid w:val="00392AD0"/>
    <w:rsid w:val="00393718"/>
    <w:rsid w:val="003940FE"/>
    <w:rsid w:val="003956AF"/>
    <w:rsid w:val="003A3868"/>
    <w:rsid w:val="003A42DD"/>
    <w:rsid w:val="003A47AD"/>
    <w:rsid w:val="003B092C"/>
    <w:rsid w:val="003B0F13"/>
    <w:rsid w:val="003B6636"/>
    <w:rsid w:val="003D0645"/>
    <w:rsid w:val="003D1483"/>
    <w:rsid w:val="003D22CA"/>
    <w:rsid w:val="003D2F68"/>
    <w:rsid w:val="003E3416"/>
    <w:rsid w:val="003E3E24"/>
    <w:rsid w:val="003E4F74"/>
    <w:rsid w:val="00401471"/>
    <w:rsid w:val="00414822"/>
    <w:rsid w:val="0041617A"/>
    <w:rsid w:val="00427D8A"/>
    <w:rsid w:val="00433139"/>
    <w:rsid w:val="00433F89"/>
    <w:rsid w:val="00442928"/>
    <w:rsid w:val="004429D4"/>
    <w:rsid w:val="00443D94"/>
    <w:rsid w:val="004523D8"/>
    <w:rsid w:val="0047224A"/>
    <w:rsid w:val="00473D46"/>
    <w:rsid w:val="00475B8F"/>
    <w:rsid w:val="00477659"/>
    <w:rsid w:val="004822FA"/>
    <w:rsid w:val="004867E5"/>
    <w:rsid w:val="00487DEC"/>
    <w:rsid w:val="0049145C"/>
    <w:rsid w:val="00492A77"/>
    <w:rsid w:val="0049625D"/>
    <w:rsid w:val="004A29B5"/>
    <w:rsid w:val="004A4803"/>
    <w:rsid w:val="004A4F44"/>
    <w:rsid w:val="004A6083"/>
    <w:rsid w:val="004A6B7B"/>
    <w:rsid w:val="004B0B79"/>
    <w:rsid w:val="004B13F5"/>
    <w:rsid w:val="004B1489"/>
    <w:rsid w:val="004B3665"/>
    <w:rsid w:val="004C4435"/>
    <w:rsid w:val="004C4B71"/>
    <w:rsid w:val="004C5538"/>
    <w:rsid w:val="004D296B"/>
    <w:rsid w:val="004E3536"/>
    <w:rsid w:val="004E5DAA"/>
    <w:rsid w:val="004E7265"/>
    <w:rsid w:val="004F3355"/>
    <w:rsid w:val="004F55A6"/>
    <w:rsid w:val="005077D0"/>
    <w:rsid w:val="00513622"/>
    <w:rsid w:val="00514D74"/>
    <w:rsid w:val="00515499"/>
    <w:rsid w:val="0051613A"/>
    <w:rsid w:val="005175AF"/>
    <w:rsid w:val="00521E97"/>
    <w:rsid w:val="00540815"/>
    <w:rsid w:val="00541C19"/>
    <w:rsid w:val="00541CED"/>
    <w:rsid w:val="00545AD3"/>
    <w:rsid w:val="005520A4"/>
    <w:rsid w:val="00553388"/>
    <w:rsid w:val="00555FC5"/>
    <w:rsid w:val="00564AD9"/>
    <w:rsid w:val="00566AF1"/>
    <w:rsid w:val="005747FB"/>
    <w:rsid w:val="00575687"/>
    <w:rsid w:val="00582302"/>
    <w:rsid w:val="005838D7"/>
    <w:rsid w:val="0059250B"/>
    <w:rsid w:val="00593301"/>
    <w:rsid w:val="00594063"/>
    <w:rsid w:val="00594E7D"/>
    <w:rsid w:val="005A3EAF"/>
    <w:rsid w:val="005B7CCA"/>
    <w:rsid w:val="005C2130"/>
    <w:rsid w:val="005C7176"/>
    <w:rsid w:val="005D31A7"/>
    <w:rsid w:val="005E02EF"/>
    <w:rsid w:val="005E3DA9"/>
    <w:rsid w:val="005E51EE"/>
    <w:rsid w:val="005E6AAC"/>
    <w:rsid w:val="005F0732"/>
    <w:rsid w:val="005F1426"/>
    <w:rsid w:val="00607526"/>
    <w:rsid w:val="00610C4B"/>
    <w:rsid w:val="00626606"/>
    <w:rsid w:val="00630B9D"/>
    <w:rsid w:val="006364BB"/>
    <w:rsid w:val="006401FB"/>
    <w:rsid w:val="0064323E"/>
    <w:rsid w:val="00647943"/>
    <w:rsid w:val="00662C9C"/>
    <w:rsid w:val="0067103B"/>
    <w:rsid w:val="006725C9"/>
    <w:rsid w:val="00677034"/>
    <w:rsid w:val="00685F47"/>
    <w:rsid w:val="00690DE5"/>
    <w:rsid w:val="00692E3B"/>
    <w:rsid w:val="00695333"/>
    <w:rsid w:val="006A734C"/>
    <w:rsid w:val="006B62FF"/>
    <w:rsid w:val="006B700B"/>
    <w:rsid w:val="006C7882"/>
    <w:rsid w:val="006D38DB"/>
    <w:rsid w:val="006E0B50"/>
    <w:rsid w:val="006E22E5"/>
    <w:rsid w:val="006E327D"/>
    <w:rsid w:val="006E48BB"/>
    <w:rsid w:val="006E5950"/>
    <w:rsid w:val="006F4636"/>
    <w:rsid w:val="006F4EF4"/>
    <w:rsid w:val="00704A4E"/>
    <w:rsid w:val="00704CD5"/>
    <w:rsid w:val="00711CDC"/>
    <w:rsid w:val="00712EC8"/>
    <w:rsid w:val="00715DC7"/>
    <w:rsid w:val="00716873"/>
    <w:rsid w:val="00725027"/>
    <w:rsid w:val="00736803"/>
    <w:rsid w:val="007411DF"/>
    <w:rsid w:val="0074443A"/>
    <w:rsid w:val="0074619C"/>
    <w:rsid w:val="0074765E"/>
    <w:rsid w:val="00750900"/>
    <w:rsid w:val="00754BB6"/>
    <w:rsid w:val="007568E6"/>
    <w:rsid w:val="007571CE"/>
    <w:rsid w:val="00762AD4"/>
    <w:rsid w:val="00763176"/>
    <w:rsid w:val="007632E2"/>
    <w:rsid w:val="007673F2"/>
    <w:rsid w:val="007719D3"/>
    <w:rsid w:val="00774048"/>
    <w:rsid w:val="00776C51"/>
    <w:rsid w:val="0078060B"/>
    <w:rsid w:val="00784E19"/>
    <w:rsid w:val="00786725"/>
    <w:rsid w:val="00790B7F"/>
    <w:rsid w:val="00794E21"/>
    <w:rsid w:val="0079687A"/>
    <w:rsid w:val="007A02FD"/>
    <w:rsid w:val="007A0CCC"/>
    <w:rsid w:val="007A182D"/>
    <w:rsid w:val="007A42E4"/>
    <w:rsid w:val="007A5810"/>
    <w:rsid w:val="007C2503"/>
    <w:rsid w:val="007C2BB9"/>
    <w:rsid w:val="007C2D5A"/>
    <w:rsid w:val="007C4D1C"/>
    <w:rsid w:val="007C596B"/>
    <w:rsid w:val="007D581D"/>
    <w:rsid w:val="007E6828"/>
    <w:rsid w:val="00801ACB"/>
    <w:rsid w:val="00806C7F"/>
    <w:rsid w:val="0080701C"/>
    <w:rsid w:val="00811F26"/>
    <w:rsid w:val="00814B5F"/>
    <w:rsid w:val="00816604"/>
    <w:rsid w:val="0082580F"/>
    <w:rsid w:val="00832B83"/>
    <w:rsid w:val="00834DAB"/>
    <w:rsid w:val="00846D72"/>
    <w:rsid w:val="0086276F"/>
    <w:rsid w:val="00863D14"/>
    <w:rsid w:val="00865C42"/>
    <w:rsid w:val="00867B9C"/>
    <w:rsid w:val="00872E5B"/>
    <w:rsid w:val="008819D5"/>
    <w:rsid w:val="0088545D"/>
    <w:rsid w:val="00887B84"/>
    <w:rsid w:val="008919BF"/>
    <w:rsid w:val="008924E2"/>
    <w:rsid w:val="00892E69"/>
    <w:rsid w:val="00895D4E"/>
    <w:rsid w:val="008B279C"/>
    <w:rsid w:val="008B2CDA"/>
    <w:rsid w:val="008C674A"/>
    <w:rsid w:val="008D25C3"/>
    <w:rsid w:val="008E14C1"/>
    <w:rsid w:val="008E16DA"/>
    <w:rsid w:val="008E33AC"/>
    <w:rsid w:val="008E5BCF"/>
    <w:rsid w:val="008F5176"/>
    <w:rsid w:val="008F6E2D"/>
    <w:rsid w:val="0090119C"/>
    <w:rsid w:val="00913E3F"/>
    <w:rsid w:val="00915A6F"/>
    <w:rsid w:val="0091703E"/>
    <w:rsid w:val="0093551B"/>
    <w:rsid w:val="00936FE1"/>
    <w:rsid w:val="00942980"/>
    <w:rsid w:val="009453B6"/>
    <w:rsid w:val="009560C4"/>
    <w:rsid w:val="00957572"/>
    <w:rsid w:val="009619E4"/>
    <w:rsid w:val="00963ABE"/>
    <w:rsid w:val="00966001"/>
    <w:rsid w:val="009728C6"/>
    <w:rsid w:val="00974B5A"/>
    <w:rsid w:val="009773E7"/>
    <w:rsid w:val="009809D6"/>
    <w:rsid w:val="00983F1A"/>
    <w:rsid w:val="00993736"/>
    <w:rsid w:val="00994BDF"/>
    <w:rsid w:val="00997124"/>
    <w:rsid w:val="009A5456"/>
    <w:rsid w:val="009B40D3"/>
    <w:rsid w:val="009B592F"/>
    <w:rsid w:val="009B74D0"/>
    <w:rsid w:val="009C5885"/>
    <w:rsid w:val="009C6421"/>
    <w:rsid w:val="009C6502"/>
    <w:rsid w:val="009C6C9E"/>
    <w:rsid w:val="009D46B9"/>
    <w:rsid w:val="009D4881"/>
    <w:rsid w:val="009D77C2"/>
    <w:rsid w:val="009E3A81"/>
    <w:rsid w:val="009F5A19"/>
    <w:rsid w:val="009F6258"/>
    <w:rsid w:val="009F7997"/>
    <w:rsid w:val="00A05DE7"/>
    <w:rsid w:val="00A11060"/>
    <w:rsid w:val="00A1347C"/>
    <w:rsid w:val="00A23211"/>
    <w:rsid w:val="00A304E1"/>
    <w:rsid w:val="00A31C6C"/>
    <w:rsid w:val="00A32855"/>
    <w:rsid w:val="00A45195"/>
    <w:rsid w:val="00A6294A"/>
    <w:rsid w:val="00A65B8C"/>
    <w:rsid w:val="00A66AD1"/>
    <w:rsid w:val="00A820DB"/>
    <w:rsid w:val="00A9123F"/>
    <w:rsid w:val="00A916BC"/>
    <w:rsid w:val="00A948DC"/>
    <w:rsid w:val="00A95D80"/>
    <w:rsid w:val="00AA02AA"/>
    <w:rsid w:val="00AA22AC"/>
    <w:rsid w:val="00AA43D9"/>
    <w:rsid w:val="00AB2B09"/>
    <w:rsid w:val="00AB638B"/>
    <w:rsid w:val="00AC1A86"/>
    <w:rsid w:val="00AC3B53"/>
    <w:rsid w:val="00AD1568"/>
    <w:rsid w:val="00AE1954"/>
    <w:rsid w:val="00AE58A6"/>
    <w:rsid w:val="00AF7684"/>
    <w:rsid w:val="00B15633"/>
    <w:rsid w:val="00B2063E"/>
    <w:rsid w:val="00B24FC4"/>
    <w:rsid w:val="00B31CC8"/>
    <w:rsid w:val="00B43D46"/>
    <w:rsid w:val="00B441AB"/>
    <w:rsid w:val="00B457F7"/>
    <w:rsid w:val="00B525A5"/>
    <w:rsid w:val="00B539C1"/>
    <w:rsid w:val="00B53EEA"/>
    <w:rsid w:val="00B60030"/>
    <w:rsid w:val="00B6382F"/>
    <w:rsid w:val="00B71802"/>
    <w:rsid w:val="00B71CAA"/>
    <w:rsid w:val="00B74624"/>
    <w:rsid w:val="00B80E56"/>
    <w:rsid w:val="00B92903"/>
    <w:rsid w:val="00B97944"/>
    <w:rsid w:val="00BA4E42"/>
    <w:rsid w:val="00BB0C75"/>
    <w:rsid w:val="00BB11A1"/>
    <w:rsid w:val="00BB33C2"/>
    <w:rsid w:val="00BB503F"/>
    <w:rsid w:val="00BC09DC"/>
    <w:rsid w:val="00BC225F"/>
    <w:rsid w:val="00BC2679"/>
    <w:rsid w:val="00BC4B94"/>
    <w:rsid w:val="00BC75A2"/>
    <w:rsid w:val="00BC79F1"/>
    <w:rsid w:val="00BD23A1"/>
    <w:rsid w:val="00BD3DF7"/>
    <w:rsid w:val="00BE426E"/>
    <w:rsid w:val="00BF561A"/>
    <w:rsid w:val="00C0423A"/>
    <w:rsid w:val="00C102EA"/>
    <w:rsid w:val="00C12D59"/>
    <w:rsid w:val="00C20030"/>
    <w:rsid w:val="00C27B03"/>
    <w:rsid w:val="00C31B93"/>
    <w:rsid w:val="00C3438C"/>
    <w:rsid w:val="00C3605A"/>
    <w:rsid w:val="00C360E4"/>
    <w:rsid w:val="00C46BBE"/>
    <w:rsid w:val="00C52014"/>
    <w:rsid w:val="00C53DCE"/>
    <w:rsid w:val="00C56220"/>
    <w:rsid w:val="00C65DD7"/>
    <w:rsid w:val="00C7523C"/>
    <w:rsid w:val="00C76F44"/>
    <w:rsid w:val="00C801E6"/>
    <w:rsid w:val="00C90852"/>
    <w:rsid w:val="00CA3F14"/>
    <w:rsid w:val="00CB3E96"/>
    <w:rsid w:val="00CB6E70"/>
    <w:rsid w:val="00CC063C"/>
    <w:rsid w:val="00CC29E7"/>
    <w:rsid w:val="00CC29FE"/>
    <w:rsid w:val="00CD4F38"/>
    <w:rsid w:val="00CE0E26"/>
    <w:rsid w:val="00CF110E"/>
    <w:rsid w:val="00CF38F2"/>
    <w:rsid w:val="00CF3D67"/>
    <w:rsid w:val="00CF51E5"/>
    <w:rsid w:val="00D01E1F"/>
    <w:rsid w:val="00D03779"/>
    <w:rsid w:val="00D10307"/>
    <w:rsid w:val="00D123DA"/>
    <w:rsid w:val="00D1440F"/>
    <w:rsid w:val="00D16697"/>
    <w:rsid w:val="00D224CE"/>
    <w:rsid w:val="00D22E94"/>
    <w:rsid w:val="00D30E0C"/>
    <w:rsid w:val="00D31215"/>
    <w:rsid w:val="00D34198"/>
    <w:rsid w:val="00D41FD7"/>
    <w:rsid w:val="00D442B3"/>
    <w:rsid w:val="00D540DA"/>
    <w:rsid w:val="00D55A8B"/>
    <w:rsid w:val="00D666CA"/>
    <w:rsid w:val="00D70286"/>
    <w:rsid w:val="00D7093C"/>
    <w:rsid w:val="00D810FD"/>
    <w:rsid w:val="00D81B25"/>
    <w:rsid w:val="00D83896"/>
    <w:rsid w:val="00D84C44"/>
    <w:rsid w:val="00DA46EC"/>
    <w:rsid w:val="00DA76FB"/>
    <w:rsid w:val="00DB1339"/>
    <w:rsid w:val="00DB35F9"/>
    <w:rsid w:val="00DB3737"/>
    <w:rsid w:val="00DC3E92"/>
    <w:rsid w:val="00DC4C2D"/>
    <w:rsid w:val="00DC552C"/>
    <w:rsid w:val="00DC7D6D"/>
    <w:rsid w:val="00DC7F42"/>
    <w:rsid w:val="00DD2613"/>
    <w:rsid w:val="00DE074A"/>
    <w:rsid w:val="00DE13E1"/>
    <w:rsid w:val="00DE5F09"/>
    <w:rsid w:val="00DF37CF"/>
    <w:rsid w:val="00DF5007"/>
    <w:rsid w:val="00E0631D"/>
    <w:rsid w:val="00E066AA"/>
    <w:rsid w:val="00E12498"/>
    <w:rsid w:val="00E12930"/>
    <w:rsid w:val="00E15E0A"/>
    <w:rsid w:val="00E3177A"/>
    <w:rsid w:val="00E33F16"/>
    <w:rsid w:val="00E4081A"/>
    <w:rsid w:val="00E4249D"/>
    <w:rsid w:val="00E61FA6"/>
    <w:rsid w:val="00E6658D"/>
    <w:rsid w:val="00E6751E"/>
    <w:rsid w:val="00E91A7B"/>
    <w:rsid w:val="00E95DDE"/>
    <w:rsid w:val="00EA5B11"/>
    <w:rsid w:val="00EA6BA2"/>
    <w:rsid w:val="00EA6E81"/>
    <w:rsid w:val="00EB0411"/>
    <w:rsid w:val="00EB7764"/>
    <w:rsid w:val="00EB7801"/>
    <w:rsid w:val="00EC1045"/>
    <w:rsid w:val="00EC51CA"/>
    <w:rsid w:val="00ED0261"/>
    <w:rsid w:val="00ED1E49"/>
    <w:rsid w:val="00ED3135"/>
    <w:rsid w:val="00ED3336"/>
    <w:rsid w:val="00EE20B8"/>
    <w:rsid w:val="00EE2FFA"/>
    <w:rsid w:val="00EE450E"/>
    <w:rsid w:val="00EE500D"/>
    <w:rsid w:val="00EF03C1"/>
    <w:rsid w:val="00EF0646"/>
    <w:rsid w:val="00EF18DD"/>
    <w:rsid w:val="00EF1E7E"/>
    <w:rsid w:val="00EF5440"/>
    <w:rsid w:val="00F0028B"/>
    <w:rsid w:val="00F11105"/>
    <w:rsid w:val="00F11B5B"/>
    <w:rsid w:val="00F1208D"/>
    <w:rsid w:val="00F12885"/>
    <w:rsid w:val="00F25FA6"/>
    <w:rsid w:val="00F278E3"/>
    <w:rsid w:val="00F33E19"/>
    <w:rsid w:val="00F42B07"/>
    <w:rsid w:val="00F4323F"/>
    <w:rsid w:val="00F44396"/>
    <w:rsid w:val="00F44E1D"/>
    <w:rsid w:val="00F53F17"/>
    <w:rsid w:val="00F56273"/>
    <w:rsid w:val="00F5770A"/>
    <w:rsid w:val="00F63548"/>
    <w:rsid w:val="00F64C80"/>
    <w:rsid w:val="00F70658"/>
    <w:rsid w:val="00F737C3"/>
    <w:rsid w:val="00F8213D"/>
    <w:rsid w:val="00F832D9"/>
    <w:rsid w:val="00F95D0C"/>
    <w:rsid w:val="00F95D69"/>
    <w:rsid w:val="00F97392"/>
    <w:rsid w:val="00FB445D"/>
    <w:rsid w:val="00FC5318"/>
    <w:rsid w:val="00FC6517"/>
    <w:rsid w:val="00FC74CD"/>
    <w:rsid w:val="00FD24A4"/>
    <w:rsid w:val="00FD2616"/>
    <w:rsid w:val="00FD5DDA"/>
    <w:rsid w:val="00FE1804"/>
    <w:rsid w:val="00FE2B33"/>
    <w:rsid w:val="00FE573A"/>
    <w:rsid w:val="00FE6DBA"/>
    <w:rsid w:val="00FF39E3"/>
    <w:rsid w:val="00FF4762"/>
    <w:rsid w:val="00FF5016"/>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3E7"/>
    <w:pPr>
      <w:overflowPunct w:val="0"/>
      <w:autoSpaceDE w:val="0"/>
      <w:autoSpaceDN w:val="0"/>
      <w:adjustRightInd w:val="0"/>
      <w:spacing w:after="180"/>
      <w:textAlignment w:val="baseline"/>
    </w:pPr>
    <w:rPr>
      <w:lang w:val="en-GB" w:eastAsia="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qFormat/>
    <w:rPr>
      <w:sz w:val="16"/>
      <w:szCs w:val="16"/>
    </w:rPr>
  </w:style>
  <w:style w:type="paragraph" w:styleId="a7">
    <w:name w:val="annotation text"/>
    <w:basedOn w:val="a"/>
    <w:link w:val="Char0"/>
    <w:uiPriority w:val="99"/>
    <w:qFormat/>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1"/>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aliases w:val="EN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1">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F110E"/>
    <w:rPr>
      <w:lang w:val="en-GB" w:eastAsia="en-GB"/>
    </w:rPr>
  </w:style>
  <w:style w:type="paragraph" w:customStyle="1" w:styleId="Comments">
    <w:name w:val="Comments"/>
    <w:basedOn w:val="a"/>
    <w:link w:val="CommentsChar"/>
    <w:qFormat/>
    <w:rsid w:val="00EA6E81"/>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EA6E81"/>
    <w:rPr>
      <w:rFonts w:ascii="Arial" w:eastAsia="MS Mincho" w:hAnsi="Arial"/>
      <w:i/>
      <w:noProof/>
      <w:sz w:val="18"/>
      <w:szCs w:val="24"/>
      <w:lang w:val="en-GB" w:eastAsia="en-GB"/>
    </w:rPr>
  </w:style>
  <w:style w:type="character" w:customStyle="1" w:styleId="1Char">
    <w:name w:val="제목 1 Char"/>
    <w:link w:val="1"/>
    <w:rsid w:val="00997124"/>
    <w:rPr>
      <w:rFonts w:ascii="Arial" w:hAnsi="Arial"/>
      <w:sz w:val="36"/>
      <w:lang w:val="en-GB" w:eastAsia="en-GB"/>
    </w:rPr>
  </w:style>
  <w:style w:type="character" w:customStyle="1" w:styleId="PLChar">
    <w:name w:val="PL Char"/>
    <w:link w:val="PL"/>
    <w:qFormat/>
    <w:rsid w:val="00997124"/>
    <w:rPr>
      <w:rFonts w:ascii="Courier New" w:hAnsi="Courier New"/>
      <w:noProof/>
      <w:sz w:val="16"/>
      <w:lang w:val="en-GB" w:eastAsia="en-GB"/>
    </w:rPr>
  </w:style>
  <w:style w:type="character" w:customStyle="1" w:styleId="Char0">
    <w:name w:val="메모 텍스트 Char"/>
    <w:basedOn w:val="a0"/>
    <w:link w:val="a7"/>
    <w:uiPriority w:val="99"/>
    <w:qFormat/>
    <w:rsid w:val="00997124"/>
    <w:rPr>
      <w:lang w:val="en-GB" w:eastAsia="en-GB"/>
    </w:rPr>
  </w:style>
  <w:style w:type="paragraph" w:customStyle="1" w:styleId="13">
    <w:name w:val="正文1"/>
    <w:rsid w:val="00F97392"/>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93554826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E4554-D069-4147-826C-A3D6709E8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892</Words>
  <Characters>5088</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5969</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2022-04-29T08:41:00Z</dcterms:created>
  <dcterms:modified xsi:type="dcterms:W3CDTF">2022-04-29T08:41:00Z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